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3735A" w14:textId="77777777" w:rsidR="00746756" w:rsidRDefault="00746756" w:rsidP="00746756">
      <w:pPr>
        <w:spacing w:after="0" w:line="240" w:lineRule="auto"/>
        <w:contextualSpacing/>
        <w:jc w:val="center"/>
        <w:rPr>
          <w:rFonts w:ascii="Arial" w:eastAsia="Arial" w:hAnsi="Arial"/>
          <w:b/>
          <w:sz w:val="24"/>
        </w:rPr>
      </w:pPr>
      <w:r>
        <w:rPr>
          <w:rFonts w:ascii="Arial" w:eastAsia="Arial" w:hAnsi="Arial"/>
          <w:b/>
          <w:sz w:val="24"/>
        </w:rPr>
        <w:t>Roanoke Valley Governor’s School for Science and Technology</w:t>
      </w:r>
    </w:p>
    <w:p w14:paraId="459D4506" w14:textId="3280C2BD" w:rsidR="00746756" w:rsidRDefault="00746756" w:rsidP="00746756">
      <w:pPr>
        <w:spacing w:after="0" w:line="240" w:lineRule="auto"/>
        <w:contextualSpacing/>
        <w:jc w:val="center"/>
        <w:rPr>
          <w:rFonts w:ascii="Arial" w:eastAsia="Arial" w:hAnsi="Arial"/>
          <w:b/>
          <w:sz w:val="24"/>
        </w:rPr>
      </w:pPr>
      <w:r>
        <w:rPr>
          <w:rFonts w:ascii="Arial" w:eastAsia="Arial" w:hAnsi="Arial"/>
          <w:b/>
          <w:sz w:val="24"/>
        </w:rPr>
        <w:t>AP Calculus AB</w:t>
      </w:r>
      <w:r w:rsidR="00CD444C">
        <w:rPr>
          <w:rFonts w:ascii="Arial" w:eastAsia="Arial" w:hAnsi="Arial"/>
          <w:b/>
          <w:sz w:val="24"/>
        </w:rPr>
        <w:t xml:space="preserve"> Competency List</w:t>
      </w:r>
    </w:p>
    <w:p w14:paraId="3D6DBE70" w14:textId="06930E71" w:rsidR="00746756" w:rsidRDefault="00746756" w:rsidP="00746756">
      <w:pPr>
        <w:spacing w:after="0" w:line="240" w:lineRule="auto"/>
        <w:contextualSpacing/>
        <w:jc w:val="center"/>
        <w:rPr>
          <w:rFonts w:ascii="Arial" w:eastAsia="Arial" w:hAnsi="Arial"/>
          <w:b/>
          <w:sz w:val="24"/>
        </w:rPr>
      </w:pPr>
    </w:p>
    <w:p w14:paraId="362F9E90" w14:textId="79233C9D" w:rsidR="00746756" w:rsidRDefault="00CD444C" w:rsidP="00746756">
      <w:pPr>
        <w:spacing w:after="0" w:line="240" w:lineRule="auto"/>
        <w:contextualSpacing/>
        <w:rPr>
          <w:rFonts w:ascii="Times New Roman" w:eastAsia="Times New Roman" w:hAnsi="Times New Roman"/>
          <w:sz w:val="24"/>
        </w:rPr>
      </w:pPr>
      <w:r>
        <w:rPr>
          <w:rFonts w:ascii="Times New Roman" w:eastAsia="Times New Roman" w:hAnsi="Times New Roman"/>
          <w:sz w:val="24"/>
        </w:rPr>
        <w:t xml:space="preserve">(Last Updated: </w:t>
      </w:r>
      <w:proofErr w:type="gramStart"/>
      <w:r>
        <w:rPr>
          <w:rFonts w:ascii="Times New Roman" w:eastAsia="Times New Roman" w:hAnsi="Times New Roman"/>
          <w:sz w:val="24"/>
        </w:rPr>
        <w:t>June,</w:t>
      </w:r>
      <w:proofErr w:type="gramEnd"/>
      <w:r>
        <w:rPr>
          <w:rFonts w:ascii="Times New Roman" w:eastAsia="Times New Roman" w:hAnsi="Times New Roman"/>
          <w:sz w:val="24"/>
        </w:rPr>
        <w:t xml:space="preserve"> 2022)</w:t>
      </w:r>
    </w:p>
    <w:p w14:paraId="082082FF" w14:textId="77777777" w:rsidR="00CD444C" w:rsidRDefault="00CD444C" w:rsidP="00746756">
      <w:pPr>
        <w:spacing w:after="0" w:line="240" w:lineRule="auto"/>
        <w:contextualSpacing/>
        <w:rPr>
          <w:rFonts w:ascii="Times New Roman" w:eastAsia="Times New Roman" w:hAnsi="Times New Roman"/>
          <w:sz w:val="24"/>
        </w:rPr>
      </w:pPr>
    </w:p>
    <w:p w14:paraId="5BE2C5EA" w14:textId="77777777" w:rsidR="00746756" w:rsidRDefault="00746756" w:rsidP="00746756">
      <w:pPr>
        <w:spacing w:after="0" w:line="240" w:lineRule="auto"/>
        <w:ind w:right="300"/>
        <w:contextualSpacing/>
        <w:rPr>
          <w:rFonts w:ascii="Times New Roman" w:eastAsia="Times New Roman" w:hAnsi="Times New Roman"/>
          <w:sz w:val="23"/>
        </w:rPr>
      </w:pPr>
      <w:r>
        <w:rPr>
          <w:rFonts w:ascii="Times New Roman" w:eastAsia="Times New Roman" w:hAnsi="Times New Roman"/>
          <w:sz w:val="23"/>
        </w:rPr>
        <w:t xml:space="preserve">AP Calculus AB emphasizes a multi-representational approach to college level calculus with concepts, results, and problems expressed graphically, analytically, numerically, and verbally. Topics include limits, derivatives and their applications, integration techniques, differential equations and modeling, approximation techniques, </w:t>
      </w:r>
      <w:proofErr w:type="gramStart"/>
      <w:r>
        <w:rPr>
          <w:rFonts w:ascii="Times New Roman" w:eastAsia="Times New Roman" w:hAnsi="Times New Roman"/>
          <w:sz w:val="23"/>
        </w:rPr>
        <w:t>area</w:t>
      </w:r>
      <w:proofErr w:type="gramEnd"/>
      <w:r>
        <w:rPr>
          <w:rFonts w:ascii="Times New Roman" w:eastAsia="Times New Roman" w:hAnsi="Times New Roman"/>
          <w:sz w:val="23"/>
        </w:rPr>
        <w:t xml:space="preserve"> and volume. Students are expected to obtain a qualifying score of 3, 4, or 5 on the AP Calculus AB exam at the end of this course.</w:t>
      </w:r>
    </w:p>
    <w:p w14:paraId="25CF866A" w14:textId="77777777" w:rsidR="00746756" w:rsidRDefault="00746756" w:rsidP="00746756">
      <w:pPr>
        <w:spacing w:after="0" w:line="240" w:lineRule="auto"/>
        <w:contextualSpacing/>
        <w:rPr>
          <w:rFonts w:ascii="Times New Roman" w:eastAsia="Times New Roman" w:hAnsi="Times New Roman"/>
          <w:sz w:val="24"/>
        </w:rPr>
      </w:pPr>
    </w:p>
    <w:p w14:paraId="25645345" w14:textId="77777777" w:rsidR="00746756" w:rsidRDefault="00746756" w:rsidP="00746756">
      <w:pPr>
        <w:spacing w:after="0" w:line="240" w:lineRule="auto"/>
        <w:contextualSpacing/>
        <w:rPr>
          <w:rFonts w:ascii="Times New Roman" w:eastAsia="Times New Roman" w:hAnsi="Times New Roman"/>
          <w:sz w:val="23"/>
        </w:rPr>
      </w:pPr>
      <w:r>
        <w:rPr>
          <w:rFonts w:ascii="Times New Roman" w:eastAsia="Times New Roman" w:hAnsi="Times New Roman"/>
          <w:sz w:val="23"/>
        </w:rPr>
        <w:t>This course is taught using best practices in gifted education.  Each competency is aligned with</w:t>
      </w:r>
    </w:p>
    <w:p w14:paraId="14DB51D7" w14:textId="77777777" w:rsidR="00746756" w:rsidRDefault="00746756" w:rsidP="00746756">
      <w:pPr>
        <w:spacing w:after="0" w:line="240" w:lineRule="auto"/>
        <w:contextualSpacing/>
        <w:rPr>
          <w:rFonts w:ascii="Times New Roman" w:eastAsia="Times New Roman" w:hAnsi="Times New Roman"/>
          <w:sz w:val="24"/>
        </w:rPr>
      </w:pPr>
    </w:p>
    <w:p w14:paraId="3CDF5B6E" w14:textId="77777777" w:rsidR="00746756" w:rsidRDefault="00746756" w:rsidP="00746756">
      <w:pPr>
        <w:spacing w:after="0" w:line="240" w:lineRule="auto"/>
        <w:contextualSpacing/>
        <w:rPr>
          <w:rFonts w:ascii="Times New Roman" w:eastAsia="Times New Roman" w:hAnsi="Times New Roman"/>
          <w:sz w:val="24"/>
        </w:rPr>
      </w:pPr>
      <w:r>
        <w:rPr>
          <w:rFonts w:ascii="Times New Roman" w:eastAsia="Times New Roman" w:hAnsi="Times New Roman"/>
          <w:sz w:val="24"/>
        </w:rPr>
        <w:t>Hockett’s five principles of gifted education:</w:t>
      </w:r>
    </w:p>
    <w:p w14:paraId="5FC358E2" w14:textId="77777777" w:rsidR="00746756" w:rsidRDefault="00746756" w:rsidP="00746756">
      <w:pPr>
        <w:spacing w:after="0" w:line="240" w:lineRule="auto"/>
        <w:contextualSpacing/>
        <w:rPr>
          <w:rFonts w:ascii="Times New Roman" w:eastAsia="Times New Roman" w:hAnsi="Times New Roman"/>
          <w:sz w:val="24"/>
        </w:rPr>
      </w:pPr>
    </w:p>
    <w:p w14:paraId="6435D2B5" w14:textId="77777777" w:rsidR="00746756" w:rsidRDefault="00746756" w:rsidP="00746756">
      <w:pPr>
        <w:spacing w:after="0" w:line="240" w:lineRule="auto"/>
        <w:contextualSpacing/>
        <w:rPr>
          <w:rFonts w:ascii="Arial" w:eastAsia="Arial" w:hAnsi="Arial"/>
          <w:b/>
          <w:sz w:val="24"/>
        </w:rPr>
      </w:pPr>
      <w:r>
        <w:rPr>
          <w:rFonts w:ascii="Arial" w:eastAsia="Arial" w:hAnsi="Arial"/>
          <w:b/>
          <w:sz w:val="24"/>
          <w:u w:val="single"/>
        </w:rPr>
        <w:t>Gifted Education Principles</w:t>
      </w:r>
      <w:r>
        <w:rPr>
          <w:rFonts w:ascii="Arial" w:eastAsia="Arial" w:hAnsi="Arial"/>
          <w:b/>
          <w:sz w:val="24"/>
        </w:rPr>
        <w:t>:</w:t>
      </w:r>
    </w:p>
    <w:p w14:paraId="7FE14636" w14:textId="77777777" w:rsidR="00746756" w:rsidRDefault="00746756" w:rsidP="00746756">
      <w:pPr>
        <w:spacing w:after="0" w:line="240" w:lineRule="auto"/>
        <w:contextualSpacing/>
        <w:rPr>
          <w:rFonts w:ascii="Times New Roman" w:eastAsia="Times New Roman" w:hAnsi="Times New Roman"/>
          <w:sz w:val="24"/>
        </w:rPr>
      </w:pPr>
    </w:p>
    <w:p w14:paraId="004F8B5E" w14:textId="2E5EA9B0" w:rsidR="00746756" w:rsidRDefault="00746756" w:rsidP="00CE0DB9">
      <w:pPr>
        <w:tabs>
          <w:tab w:val="left" w:pos="139"/>
        </w:tabs>
        <w:spacing w:after="0" w:line="240" w:lineRule="auto"/>
        <w:ind w:right="320"/>
        <w:contextualSpacing/>
        <w:rPr>
          <w:rFonts w:ascii="Times New Roman" w:eastAsia="Times New Roman" w:hAnsi="Times New Roman"/>
          <w:sz w:val="24"/>
        </w:rPr>
      </w:pPr>
      <w:r>
        <w:rPr>
          <w:rFonts w:ascii="Times New Roman" w:eastAsia="Times New Roman" w:hAnsi="Times New Roman"/>
          <w:sz w:val="24"/>
        </w:rPr>
        <w:t xml:space="preserve">Hockett, J.A. (2009) “Curriculum for Highly Able Learners That Conforms to General Education and Gifted Education Quality Indicators.” </w:t>
      </w:r>
      <w:r w:rsidRPr="002C392E">
        <w:rPr>
          <w:rFonts w:ascii="Times New Roman" w:eastAsia="Arial" w:hAnsi="Times New Roman" w:cs="Times New Roman"/>
          <w:i/>
          <w:sz w:val="24"/>
        </w:rPr>
        <w:t>Journal of Education for the Gifted</w:t>
      </w:r>
      <w:r w:rsidRPr="002C392E">
        <w:rPr>
          <w:rFonts w:ascii="Times New Roman" w:eastAsia="Arial" w:hAnsi="Times New Roman" w:cs="Times New Roman"/>
          <w:b/>
          <w:sz w:val="24"/>
        </w:rPr>
        <w:t>.</w:t>
      </w:r>
      <w:r>
        <w:rPr>
          <w:rFonts w:ascii="Times New Roman" w:eastAsia="Times New Roman" w:hAnsi="Times New Roman"/>
          <w:sz w:val="24"/>
        </w:rPr>
        <w:t xml:space="preserve"> </w:t>
      </w:r>
      <w:r>
        <w:rPr>
          <w:rFonts w:ascii="Times New Roman" w:eastAsia="Times New Roman" w:hAnsi="Times New Roman"/>
          <w:color w:val="333333"/>
          <w:sz w:val="24"/>
        </w:rPr>
        <w:t>Vol.</w:t>
      </w:r>
      <w:r>
        <w:rPr>
          <w:rFonts w:ascii="Times New Roman" w:eastAsia="Times New Roman" w:hAnsi="Times New Roman"/>
          <w:sz w:val="24"/>
        </w:rPr>
        <w:t xml:space="preserve"> </w:t>
      </w:r>
      <w:r>
        <w:rPr>
          <w:rFonts w:ascii="Times New Roman" w:eastAsia="Times New Roman" w:hAnsi="Times New Roman"/>
          <w:color w:val="333333"/>
          <w:sz w:val="24"/>
        </w:rPr>
        <w:t>32, No. 3, p. 394-440</w:t>
      </w:r>
    </w:p>
    <w:p w14:paraId="06A25178" w14:textId="77777777" w:rsidR="00746756" w:rsidRDefault="00746756" w:rsidP="00746756">
      <w:pPr>
        <w:spacing w:after="0" w:line="240" w:lineRule="auto"/>
        <w:contextualSpacing/>
        <w:rPr>
          <w:rFonts w:ascii="Times New Roman" w:eastAsia="Times New Roman" w:hAnsi="Times New Roman"/>
          <w:sz w:val="24"/>
        </w:rPr>
      </w:pPr>
    </w:p>
    <w:p w14:paraId="1C1C248A" w14:textId="77777777" w:rsidR="00746756" w:rsidRDefault="00746756" w:rsidP="00746756">
      <w:pPr>
        <w:numPr>
          <w:ilvl w:val="1"/>
          <w:numId w:val="1"/>
        </w:numPr>
        <w:tabs>
          <w:tab w:val="left" w:pos="720"/>
        </w:tabs>
        <w:spacing w:after="0" w:line="240" w:lineRule="auto"/>
        <w:ind w:left="720" w:right="460" w:hanging="360"/>
        <w:contextualSpacing/>
        <w:rPr>
          <w:rFonts w:ascii="Arial" w:eastAsia="Arial" w:hAnsi="Arial"/>
          <w:b/>
          <w:sz w:val="24"/>
        </w:rPr>
      </w:pPr>
      <w:r>
        <w:rPr>
          <w:rFonts w:ascii="Times New Roman" w:eastAsia="Times New Roman" w:hAnsi="Times New Roman"/>
          <w:sz w:val="24"/>
        </w:rPr>
        <w:t>High-quality curriculum for gifted learners uses a conceptual approach to organize or explore content that is discipline based and integrative.</w:t>
      </w:r>
    </w:p>
    <w:p w14:paraId="7EB28FF7" w14:textId="77777777" w:rsidR="00746756" w:rsidRDefault="00746756" w:rsidP="00746756">
      <w:pPr>
        <w:numPr>
          <w:ilvl w:val="1"/>
          <w:numId w:val="1"/>
        </w:numPr>
        <w:tabs>
          <w:tab w:val="left" w:pos="720"/>
        </w:tabs>
        <w:spacing w:after="0" w:line="240" w:lineRule="auto"/>
        <w:ind w:left="720" w:right="460" w:hanging="360"/>
        <w:contextualSpacing/>
        <w:rPr>
          <w:rFonts w:ascii="Arial" w:eastAsia="Arial" w:hAnsi="Arial"/>
          <w:b/>
          <w:sz w:val="24"/>
        </w:rPr>
      </w:pPr>
      <w:r>
        <w:rPr>
          <w:rFonts w:ascii="Times New Roman" w:eastAsia="Times New Roman" w:hAnsi="Times New Roman"/>
          <w:sz w:val="24"/>
        </w:rPr>
        <w:t>High-quality curriculum for gifted learners pursues advanced levels of understanding beyond the general education curriculum through abstraction, depth, breadth, and complexity.</w:t>
      </w:r>
    </w:p>
    <w:p w14:paraId="2349FBD8" w14:textId="77777777" w:rsidR="00746756" w:rsidRDefault="00746756" w:rsidP="00746756">
      <w:pPr>
        <w:numPr>
          <w:ilvl w:val="1"/>
          <w:numId w:val="1"/>
        </w:numPr>
        <w:tabs>
          <w:tab w:val="left" w:pos="720"/>
        </w:tabs>
        <w:spacing w:after="0" w:line="240" w:lineRule="auto"/>
        <w:ind w:left="720" w:right="240" w:hanging="360"/>
        <w:contextualSpacing/>
        <w:rPr>
          <w:rFonts w:ascii="Arial" w:eastAsia="Arial" w:hAnsi="Arial"/>
          <w:b/>
          <w:sz w:val="24"/>
        </w:rPr>
      </w:pPr>
      <w:r>
        <w:rPr>
          <w:rFonts w:ascii="Times New Roman" w:eastAsia="Times New Roman" w:hAnsi="Times New Roman"/>
          <w:sz w:val="24"/>
        </w:rPr>
        <w:t>High-quality curriculum for gifted learners asks students to use processes and materials that approximate those of an expert, disciplinarian, or practicing professional.</w:t>
      </w:r>
    </w:p>
    <w:p w14:paraId="684F4823" w14:textId="77777777" w:rsidR="00746756" w:rsidRDefault="00746756" w:rsidP="00746756">
      <w:pPr>
        <w:numPr>
          <w:ilvl w:val="1"/>
          <w:numId w:val="1"/>
        </w:numPr>
        <w:tabs>
          <w:tab w:val="left" w:pos="780"/>
        </w:tabs>
        <w:spacing w:after="0" w:line="240" w:lineRule="auto"/>
        <w:ind w:left="720" w:right="920" w:hanging="360"/>
        <w:contextualSpacing/>
        <w:rPr>
          <w:rFonts w:ascii="Arial" w:eastAsia="Arial" w:hAnsi="Arial"/>
          <w:b/>
          <w:sz w:val="24"/>
        </w:rPr>
      </w:pPr>
      <w:r>
        <w:rPr>
          <w:rFonts w:ascii="Times New Roman" w:eastAsia="Times New Roman" w:hAnsi="Times New Roman"/>
          <w:sz w:val="24"/>
        </w:rPr>
        <w:t>High-quality curriculum for gifted learners emphasizes problems, products, and performances that are true to life, and outcomes that are transformational.</w:t>
      </w:r>
    </w:p>
    <w:p w14:paraId="448F492C" w14:textId="57D94C58" w:rsidR="00746756" w:rsidRPr="00CD444C" w:rsidRDefault="00746756" w:rsidP="00746756">
      <w:pPr>
        <w:numPr>
          <w:ilvl w:val="1"/>
          <w:numId w:val="1"/>
        </w:numPr>
        <w:tabs>
          <w:tab w:val="left" w:pos="720"/>
        </w:tabs>
        <w:spacing w:after="0" w:line="240" w:lineRule="auto"/>
        <w:ind w:left="720" w:right="620" w:hanging="360"/>
        <w:contextualSpacing/>
        <w:rPr>
          <w:rFonts w:ascii="Arial" w:eastAsia="Arial" w:hAnsi="Arial"/>
          <w:b/>
          <w:sz w:val="23"/>
        </w:rPr>
      </w:pPr>
      <w:r>
        <w:rPr>
          <w:rFonts w:ascii="Times New Roman" w:eastAsia="Times New Roman" w:hAnsi="Times New Roman"/>
          <w:sz w:val="23"/>
        </w:rPr>
        <w:t>High-quality curriculum for gifted learners is flexible enough to accommodate self-directed learning fueled by student interests, adjustments for pacing, and variety.</w:t>
      </w:r>
    </w:p>
    <w:p w14:paraId="4652A8CE" w14:textId="0963C4E7" w:rsidR="00CD444C" w:rsidRDefault="00CD444C" w:rsidP="00CD444C">
      <w:pPr>
        <w:tabs>
          <w:tab w:val="left" w:pos="720"/>
        </w:tabs>
        <w:spacing w:after="0" w:line="240" w:lineRule="auto"/>
        <w:ind w:right="620"/>
        <w:contextualSpacing/>
        <w:rPr>
          <w:rFonts w:ascii="Times New Roman" w:eastAsia="Times New Roman" w:hAnsi="Times New Roman"/>
          <w:sz w:val="23"/>
        </w:rPr>
      </w:pPr>
    </w:p>
    <w:p w14:paraId="53858D69" w14:textId="67D12399" w:rsidR="00CD444C" w:rsidRPr="0023228E" w:rsidRDefault="00CD444C" w:rsidP="00CD444C">
      <w:pPr>
        <w:tabs>
          <w:tab w:val="left" w:pos="720"/>
        </w:tabs>
        <w:spacing w:after="0" w:line="240" w:lineRule="auto"/>
        <w:ind w:right="620"/>
        <w:contextualSpacing/>
        <w:rPr>
          <w:rFonts w:ascii="Arial" w:eastAsia="Arial" w:hAnsi="Arial"/>
          <w:b/>
          <w:i/>
          <w:iCs/>
          <w:sz w:val="23"/>
        </w:rPr>
      </w:pPr>
      <w:r w:rsidRPr="0023228E">
        <w:rPr>
          <w:rFonts w:ascii="Times New Roman" w:eastAsia="Times New Roman" w:hAnsi="Times New Roman"/>
          <w:i/>
          <w:iCs/>
          <w:sz w:val="23"/>
        </w:rPr>
        <w:t xml:space="preserve">External standards from The College Board Advanced Placement (AP) Program were referenced when reviewing these competencies.  To the right of each Enabling Objective </w:t>
      </w:r>
      <w:r w:rsidR="0023228E" w:rsidRPr="0023228E">
        <w:rPr>
          <w:rFonts w:ascii="Times New Roman" w:eastAsia="Times New Roman" w:hAnsi="Times New Roman"/>
          <w:i/>
          <w:iCs/>
          <w:sz w:val="23"/>
        </w:rPr>
        <w:t xml:space="preserve">is notation indicating a relative priority/proficiency rating from A (highest) to D (lowest). </w:t>
      </w:r>
    </w:p>
    <w:p w14:paraId="47F6EA63" w14:textId="77777777" w:rsidR="00746756" w:rsidRDefault="00746756" w:rsidP="00746756">
      <w:pPr>
        <w:spacing w:after="0" w:line="240" w:lineRule="auto"/>
        <w:contextualSpacing/>
        <w:rPr>
          <w:rFonts w:ascii="Times New Roman" w:eastAsia="Times New Roman" w:hAnsi="Times New Roman"/>
          <w:sz w:val="24"/>
        </w:rPr>
      </w:pPr>
    </w:p>
    <w:p w14:paraId="668AA3CA" w14:textId="77777777" w:rsidR="00746756" w:rsidRDefault="00746756" w:rsidP="00746756">
      <w:pPr>
        <w:spacing w:after="0" w:line="240" w:lineRule="auto"/>
        <w:contextualSpacing/>
        <w:rPr>
          <w:rFonts w:ascii="Times New Roman" w:eastAsia="Times New Roman" w:hAnsi="Times New Roman"/>
          <w:sz w:val="24"/>
        </w:rPr>
      </w:pPr>
      <w:r>
        <w:rPr>
          <w:rFonts w:ascii="Times New Roman" w:eastAsia="Times New Roman" w:hAnsi="Times New Roman"/>
          <w:sz w:val="24"/>
        </w:rPr>
        <w:t>COMPETENCY 1</w:t>
      </w:r>
    </w:p>
    <w:p w14:paraId="6FBA75B0" w14:textId="77777777" w:rsidR="00746756" w:rsidRDefault="00746756" w:rsidP="00746756">
      <w:pPr>
        <w:spacing w:after="0" w:line="240" w:lineRule="auto"/>
        <w:contextualSpacing/>
        <w:rPr>
          <w:rFonts w:ascii="Times New Roman" w:eastAsia="Times New Roman" w:hAnsi="Times New Roman"/>
          <w:sz w:val="24"/>
        </w:rPr>
      </w:pPr>
    </w:p>
    <w:p w14:paraId="5F41E40F" w14:textId="653AE7D7" w:rsidR="00746756" w:rsidRDefault="009C20C6" w:rsidP="00746756">
      <w:pPr>
        <w:spacing w:after="0" w:line="240" w:lineRule="auto"/>
        <w:contextualSpacing/>
        <w:rPr>
          <w:rFonts w:ascii="Arial" w:eastAsia="Arial" w:hAnsi="Arial"/>
          <w:b/>
          <w:sz w:val="24"/>
        </w:rPr>
      </w:pPr>
      <w:r>
        <w:rPr>
          <w:rFonts w:ascii="Arial" w:eastAsia="Arial" w:hAnsi="Arial"/>
          <w:b/>
          <w:sz w:val="24"/>
        </w:rPr>
        <w:t>Limits and Continuity</w:t>
      </w:r>
      <w:r w:rsidR="00746756">
        <w:rPr>
          <w:rFonts w:ascii="Arial" w:eastAsia="Arial" w:hAnsi="Arial"/>
          <w:b/>
          <w:sz w:val="24"/>
        </w:rPr>
        <w:t>.</w:t>
      </w:r>
    </w:p>
    <w:p w14:paraId="4833CD24" w14:textId="78122ABB" w:rsidR="00746756" w:rsidRDefault="00867E03" w:rsidP="00746756">
      <w:pPr>
        <w:spacing w:after="0" w:line="240" w:lineRule="auto"/>
        <w:contextualSpacing/>
        <w:rPr>
          <w:rFonts w:ascii="Times New Roman" w:eastAsia="Times New Roman" w:hAnsi="Times New Roman"/>
          <w:i/>
          <w:iCs/>
          <w:sz w:val="24"/>
        </w:rPr>
      </w:pPr>
      <w:r>
        <w:rPr>
          <w:rFonts w:ascii="Times New Roman" w:eastAsia="Times New Roman" w:hAnsi="Times New Roman"/>
          <w:i/>
          <w:iCs/>
          <w:sz w:val="24"/>
        </w:rPr>
        <w:t>Enabling Objectives:</w:t>
      </w:r>
    </w:p>
    <w:p w14:paraId="6BFE4AAE" w14:textId="77777777" w:rsidR="00867E03" w:rsidRPr="00867E03" w:rsidRDefault="00867E03" w:rsidP="00746756">
      <w:pPr>
        <w:spacing w:after="0" w:line="240" w:lineRule="auto"/>
        <w:contextualSpacing/>
        <w:rPr>
          <w:rFonts w:ascii="Times New Roman" w:eastAsia="Times New Roman" w:hAnsi="Times New Roman"/>
          <w:i/>
          <w:iCs/>
          <w:sz w:val="24"/>
        </w:rPr>
      </w:pPr>
    </w:p>
    <w:tbl>
      <w:tblPr>
        <w:tblStyle w:val="TableGrid"/>
        <w:tblW w:w="9355" w:type="dxa"/>
        <w:tblInd w:w="-5" w:type="dxa"/>
        <w:tblLook w:val="04A0" w:firstRow="1" w:lastRow="0" w:firstColumn="1" w:lastColumn="0" w:noHBand="0" w:noVBand="1"/>
      </w:tblPr>
      <w:tblGrid>
        <w:gridCol w:w="8010"/>
        <w:gridCol w:w="630"/>
        <w:gridCol w:w="715"/>
      </w:tblGrid>
      <w:tr w:rsidR="00730193" w:rsidRPr="00FF7A8A" w14:paraId="5FE914AC" w14:textId="4C950473" w:rsidTr="00730193">
        <w:tc>
          <w:tcPr>
            <w:tcW w:w="8010" w:type="dxa"/>
          </w:tcPr>
          <w:p w14:paraId="6B4C0F05" w14:textId="495419BA" w:rsidR="00730193" w:rsidRPr="00730193" w:rsidRDefault="00730193" w:rsidP="00730193">
            <w:pPr>
              <w:spacing w:after="0" w:line="240" w:lineRule="auto"/>
              <w:rPr>
                <w:rFonts w:ascii="Times New Roman" w:eastAsia="Times New Roman" w:hAnsi="Times New Roman"/>
              </w:rPr>
            </w:pPr>
            <w:r>
              <w:rPr>
                <w:rFonts w:ascii="Times New Roman" w:eastAsia="Times New Roman" w:hAnsi="Times New Roman"/>
              </w:rPr>
              <w:t xml:space="preserve">             </w:t>
            </w:r>
            <w:r w:rsidRPr="00730193">
              <w:rPr>
                <w:rFonts w:ascii="Times New Roman" w:eastAsia="Times New Roman" w:hAnsi="Times New Roman"/>
              </w:rPr>
              <w:t>Introducing Calculus: Can Change Occur at an Instant?</w:t>
            </w:r>
          </w:p>
        </w:tc>
        <w:tc>
          <w:tcPr>
            <w:tcW w:w="630" w:type="dxa"/>
          </w:tcPr>
          <w:p w14:paraId="2EE7D943" w14:textId="47CA313B" w:rsidR="00730193" w:rsidRPr="00FF7A8A" w:rsidRDefault="00730193" w:rsidP="00730193">
            <w:pPr>
              <w:spacing w:after="0" w:line="240" w:lineRule="auto"/>
              <w:jc w:val="center"/>
              <w:rPr>
                <w:rFonts w:ascii="Times New Roman" w:eastAsia="Times New Roman" w:hAnsi="Times New Roman"/>
              </w:rPr>
            </w:pPr>
            <w:r>
              <w:rPr>
                <w:rFonts w:ascii="Times New Roman" w:eastAsia="Times New Roman" w:hAnsi="Times New Roman"/>
              </w:rPr>
              <w:t>1.1</w:t>
            </w:r>
          </w:p>
        </w:tc>
        <w:tc>
          <w:tcPr>
            <w:tcW w:w="715" w:type="dxa"/>
          </w:tcPr>
          <w:p w14:paraId="7FF19B9B" w14:textId="4E9152C4" w:rsidR="00730193" w:rsidRPr="00FF7A8A" w:rsidRDefault="00730193" w:rsidP="00730193">
            <w:pPr>
              <w:spacing w:after="0" w:line="240" w:lineRule="auto"/>
              <w:jc w:val="center"/>
              <w:rPr>
                <w:rFonts w:ascii="Times New Roman" w:eastAsia="Times New Roman" w:hAnsi="Times New Roman"/>
              </w:rPr>
            </w:pPr>
            <w:r>
              <w:rPr>
                <w:rFonts w:ascii="Times New Roman" w:eastAsia="Times New Roman" w:hAnsi="Times New Roman"/>
              </w:rPr>
              <w:t>B</w:t>
            </w:r>
          </w:p>
        </w:tc>
      </w:tr>
      <w:tr w:rsidR="00730193" w:rsidRPr="00FF7A8A" w14:paraId="02F386D4" w14:textId="0DD39C2F" w:rsidTr="00730193">
        <w:tc>
          <w:tcPr>
            <w:tcW w:w="8010" w:type="dxa"/>
          </w:tcPr>
          <w:p w14:paraId="0BCAED05" w14:textId="39AEB42A" w:rsidR="00730193" w:rsidRPr="00730193" w:rsidRDefault="00730193" w:rsidP="00730193">
            <w:pPr>
              <w:spacing w:after="0" w:line="240" w:lineRule="auto"/>
              <w:rPr>
                <w:rFonts w:ascii="Times New Roman" w:eastAsia="Times New Roman" w:hAnsi="Times New Roman"/>
              </w:rPr>
            </w:pPr>
            <w:r>
              <w:rPr>
                <w:rFonts w:ascii="Times New Roman" w:eastAsia="Times New Roman" w:hAnsi="Times New Roman"/>
              </w:rPr>
              <w:t xml:space="preserve">             </w:t>
            </w:r>
            <w:r w:rsidRPr="00730193">
              <w:rPr>
                <w:rFonts w:ascii="Times New Roman" w:eastAsia="Times New Roman" w:hAnsi="Times New Roman"/>
              </w:rPr>
              <w:t>Defining Limits and Using Limit Notation</w:t>
            </w:r>
          </w:p>
        </w:tc>
        <w:tc>
          <w:tcPr>
            <w:tcW w:w="630" w:type="dxa"/>
          </w:tcPr>
          <w:p w14:paraId="3ED12781" w14:textId="7571B14C" w:rsidR="00730193" w:rsidRPr="00FF7A8A" w:rsidRDefault="00730193" w:rsidP="00730193">
            <w:pPr>
              <w:spacing w:after="0" w:line="240" w:lineRule="auto"/>
              <w:jc w:val="center"/>
              <w:rPr>
                <w:rFonts w:ascii="Times New Roman" w:eastAsia="Times New Roman" w:hAnsi="Times New Roman"/>
              </w:rPr>
            </w:pPr>
            <w:r>
              <w:rPr>
                <w:rFonts w:ascii="Times New Roman" w:eastAsia="Times New Roman" w:hAnsi="Times New Roman"/>
              </w:rPr>
              <w:t>1.2</w:t>
            </w:r>
          </w:p>
        </w:tc>
        <w:tc>
          <w:tcPr>
            <w:tcW w:w="715" w:type="dxa"/>
          </w:tcPr>
          <w:p w14:paraId="532BE3B3" w14:textId="38211374" w:rsidR="00730193" w:rsidRPr="00FF7A8A" w:rsidRDefault="00730193" w:rsidP="00730193">
            <w:pPr>
              <w:spacing w:after="0" w:line="240" w:lineRule="auto"/>
              <w:jc w:val="center"/>
              <w:rPr>
                <w:rFonts w:ascii="Times New Roman" w:eastAsia="Times New Roman" w:hAnsi="Times New Roman"/>
              </w:rPr>
            </w:pPr>
            <w:r>
              <w:rPr>
                <w:rFonts w:ascii="Times New Roman" w:eastAsia="Times New Roman" w:hAnsi="Times New Roman"/>
              </w:rPr>
              <w:t>B</w:t>
            </w:r>
          </w:p>
        </w:tc>
      </w:tr>
      <w:tr w:rsidR="00730193" w:rsidRPr="00FF7A8A" w14:paraId="2681E0BF" w14:textId="5B54780E" w:rsidTr="00730193">
        <w:tc>
          <w:tcPr>
            <w:tcW w:w="8010" w:type="dxa"/>
          </w:tcPr>
          <w:p w14:paraId="5388145C" w14:textId="77777777" w:rsidR="00730193" w:rsidRPr="00730193" w:rsidRDefault="00730193" w:rsidP="00730193">
            <w:pPr>
              <w:spacing w:after="0" w:line="240" w:lineRule="auto"/>
              <w:rPr>
                <w:rFonts w:ascii="Times New Roman" w:eastAsia="Times New Roman" w:hAnsi="Times New Roman"/>
              </w:rPr>
            </w:pPr>
            <w:r w:rsidRPr="00730193">
              <w:rPr>
                <w:rFonts w:ascii="Times New Roman" w:eastAsia="Times New Roman" w:hAnsi="Times New Roman"/>
              </w:rPr>
              <w:t xml:space="preserve"> </w:t>
            </w:r>
            <w:r w:rsidRPr="00730193">
              <w:rPr>
                <w:rFonts w:ascii="Times New Roman" w:eastAsia="Times New Roman" w:hAnsi="Times New Roman"/>
              </w:rPr>
              <w:tab/>
              <w:t>Estimating Limit Values from Graphs</w:t>
            </w:r>
          </w:p>
        </w:tc>
        <w:tc>
          <w:tcPr>
            <w:tcW w:w="630" w:type="dxa"/>
          </w:tcPr>
          <w:p w14:paraId="10562F96" w14:textId="3DCFF23B" w:rsidR="00730193" w:rsidRPr="00FF7A8A" w:rsidRDefault="00730193" w:rsidP="00730193">
            <w:pPr>
              <w:spacing w:after="0" w:line="240" w:lineRule="auto"/>
              <w:jc w:val="center"/>
              <w:rPr>
                <w:rFonts w:ascii="Times New Roman" w:eastAsia="Times New Roman" w:hAnsi="Times New Roman"/>
              </w:rPr>
            </w:pPr>
            <w:r>
              <w:rPr>
                <w:rFonts w:ascii="Times New Roman" w:eastAsia="Times New Roman" w:hAnsi="Times New Roman"/>
              </w:rPr>
              <w:t>1.3</w:t>
            </w:r>
          </w:p>
        </w:tc>
        <w:tc>
          <w:tcPr>
            <w:tcW w:w="715" w:type="dxa"/>
          </w:tcPr>
          <w:p w14:paraId="6BE9DBCD" w14:textId="67F41258" w:rsidR="00730193" w:rsidRPr="00FF7A8A" w:rsidRDefault="00730193" w:rsidP="00730193">
            <w:pPr>
              <w:spacing w:after="0" w:line="240" w:lineRule="auto"/>
              <w:jc w:val="center"/>
              <w:rPr>
                <w:rFonts w:ascii="Times New Roman" w:eastAsia="Times New Roman" w:hAnsi="Times New Roman"/>
              </w:rPr>
            </w:pPr>
            <w:r>
              <w:rPr>
                <w:rFonts w:ascii="Times New Roman" w:eastAsia="Times New Roman" w:hAnsi="Times New Roman"/>
              </w:rPr>
              <w:t>B</w:t>
            </w:r>
          </w:p>
        </w:tc>
      </w:tr>
      <w:tr w:rsidR="00730193" w:rsidRPr="00FF7A8A" w14:paraId="5D11134A" w14:textId="41A55592" w:rsidTr="00730193">
        <w:tc>
          <w:tcPr>
            <w:tcW w:w="8010" w:type="dxa"/>
          </w:tcPr>
          <w:p w14:paraId="5F97C944" w14:textId="41C6532B" w:rsidR="00730193" w:rsidRPr="00730193" w:rsidRDefault="00730193" w:rsidP="00730193">
            <w:pPr>
              <w:spacing w:after="0" w:line="240" w:lineRule="auto"/>
              <w:rPr>
                <w:rFonts w:ascii="Times New Roman" w:eastAsia="Times New Roman" w:hAnsi="Times New Roman"/>
              </w:rPr>
            </w:pPr>
            <w:r w:rsidRPr="00730193">
              <w:rPr>
                <w:rFonts w:ascii="Times New Roman" w:eastAsia="Times New Roman" w:hAnsi="Times New Roman"/>
              </w:rPr>
              <w:tab/>
              <w:t>Estimating Limit Values from Tables</w:t>
            </w:r>
          </w:p>
        </w:tc>
        <w:tc>
          <w:tcPr>
            <w:tcW w:w="630" w:type="dxa"/>
          </w:tcPr>
          <w:p w14:paraId="3458C387" w14:textId="20870B4C" w:rsidR="00730193" w:rsidRPr="00FF7A8A" w:rsidRDefault="00730193" w:rsidP="00730193">
            <w:pPr>
              <w:spacing w:after="0" w:line="240" w:lineRule="auto"/>
              <w:jc w:val="center"/>
              <w:rPr>
                <w:rFonts w:ascii="Times New Roman" w:eastAsia="Times New Roman" w:hAnsi="Times New Roman"/>
              </w:rPr>
            </w:pPr>
            <w:r>
              <w:rPr>
                <w:rFonts w:ascii="Times New Roman" w:eastAsia="Times New Roman" w:hAnsi="Times New Roman"/>
              </w:rPr>
              <w:t>1.4</w:t>
            </w:r>
          </w:p>
        </w:tc>
        <w:tc>
          <w:tcPr>
            <w:tcW w:w="715" w:type="dxa"/>
          </w:tcPr>
          <w:p w14:paraId="3DC1484D" w14:textId="1970A592" w:rsidR="00730193" w:rsidRPr="00FF7A8A" w:rsidRDefault="00730193" w:rsidP="00730193">
            <w:pPr>
              <w:spacing w:after="0" w:line="240" w:lineRule="auto"/>
              <w:jc w:val="center"/>
              <w:rPr>
                <w:rFonts w:ascii="Times New Roman" w:eastAsia="Times New Roman" w:hAnsi="Times New Roman"/>
              </w:rPr>
            </w:pPr>
            <w:r>
              <w:rPr>
                <w:rFonts w:ascii="Times New Roman" w:eastAsia="Times New Roman" w:hAnsi="Times New Roman"/>
              </w:rPr>
              <w:t>B</w:t>
            </w:r>
          </w:p>
        </w:tc>
      </w:tr>
      <w:tr w:rsidR="00730193" w:rsidRPr="00FF7A8A" w14:paraId="5A290E8B" w14:textId="24E76DAE" w:rsidTr="00730193">
        <w:tc>
          <w:tcPr>
            <w:tcW w:w="8010" w:type="dxa"/>
          </w:tcPr>
          <w:p w14:paraId="731DD2B3" w14:textId="4D381644" w:rsidR="00730193" w:rsidRPr="00730193" w:rsidRDefault="00730193" w:rsidP="00730193">
            <w:pPr>
              <w:spacing w:after="0" w:line="240" w:lineRule="auto"/>
              <w:rPr>
                <w:rFonts w:ascii="Times New Roman" w:eastAsia="Times New Roman" w:hAnsi="Times New Roman"/>
              </w:rPr>
            </w:pPr>
            <w:r w:rsidRPr="00730193">
              <w:rPr>
                <w:rFonts w:ascii="Times New Roman" w:eastAsia="Times New Roman" w:hAnsi="Times New Roman"/>
              </w:rPr>
              <w:tab/>
              <w:t>Determining Limits Using Algebraic Properties of Limits</w:t>
            </w:r>
          </w:p>
        </w:tc>
        <w:tc>
          <w:tcPr>
            <w:tcW w:w="630" w:type="dxa"/>
          </w:tcPr>
          <w:p w14:paraId="7A917446" w14:textId="6977DD86" w:rsidR="00730193" w:rsidRPr="00FF7A8A" w:rsidRDefault="00730193" w:rsidP="00730193">
            <w:pPr>
              <w:spacing w:after="0" w:line="240" w:lineRule="auto"/>
              <w:jc w:val="center"/>
              <w:rPr>
                <w:rFonts w:ascii="Times New Roman" w:eastAsia="Times New Roman" w:hAnsi="Times New Roman"/>
              </w:rPr>
            </w:pPr>
            <w:r>
              <w:rPr>
                <w:rFonts w:ascii="Times New Roman" w:eastAsia="Times New Roman" w:hAnsi="Times New Roman"/>
              </w:rPr>
              <w:t>1.5</w:t>
            </w:r>
          </w:p>
        </w:tc>
        <w:tc>
          <w:tcPr>
            <w:tcW w:w="715" w:type="dxa"/>
          </w:tcPr>
          <w:p w14:paraId="793055E5" w14:textId="118C7F39" w:rsidR="00730193" w:rsidRPr="00FF7A8A" w:rsidRDefault="00730193" w:rsidP="00730193">
            <w:pPr>
              <w:spacing w:after="0" w:line="240" w:lineRule="auto"/>
              <w:jc w:val="center"/>
              <w:rPr>
                <w:rFonts w:ascii="Times New Roman" w:eastAsia="Times New Roman" w:hAnsi="Times New Roman"/>
              </w:rPr>
            </w:pPr>
            <w:r>
              <w:rPr>
                <w:rFonts w:ascii="Times New Roman" w:eastAsia="Times New Roman" w:hAnsi="Times New Roman"/>
              </w:rPr>
              <w:t>A</w:t>
            </w:r>
          </w:p>
        </w:tc>
      </w:tr>
      <w:tr w:rsidR="00730193" w:rsidRPr="00FF7A8A" w14:paraId="02CFDC81" w14:textId="623BEFB1" w:rsidTr="00730193">
        <w:tc>
          <w:tcPr>
            <w:tcW w:w="8010" w:type="dxa"/>
          </w:tcPr>
          <w:p w14:paraId="741FCB86" w14:textId="77777777" w:rsidR="00730193" w:rsidRPr="00FF7A8A" w:rsidRDefault="00730193" w:rsidP="00730193">
            <w:pPr>
              <w:pStyle w:val="ListParagraph"/>
              <w:spacing w:after="0" w:line="240" w:lineRule="auto"/>
              <w:ind w:left="360"/>
              <w:rPr>
                <w:rFonts w:ascii="Times New Roman" w:eastAsia="Times New Roman" w:hAnsi="Times New Roman"/>
              </w:rPr>
            </w:pPr>
            <w:r w:rsidRPr="00FF7A8A">
              <w:rPr>
                <w:rFonts w:ascii="Times New Roman" w:eastAsia="Times New Roman" w:hAnsi="Times New Roman"/>
              </w:rPr>
              <w:t xml:space="preserve"> </w:t>
            </w:r>
            <w:r w:rsidRPr="00FF7A8A">
              <w:rPr>
                <w:rFonts w:ascii="Times New Roman" w:eastAsia="Times New Roman" w:hAnsi="Times New Roman"/>
              </w:rPr>
              <w:tab/>
              <w:t>Determining Limits Using Algebraic Manipulation</w:t>
            </w:r>
          </w:p>
        </w:tc>
        <w:tc>
          <w:tcPr>
            <w:tcW w:w="630" w:type="dxa"/>
          </w:tcPr>
          <w:p w14:paraId="1AE28C4A" w14:textId="5592FA77" w:rsidR="00730193" w:rsidRPr="00FF7A8A" w:rsidRDefault="00730193" w:rsidP="00730193">
            <w:pPr>
              <w:spacing w:after="0" w:line="240" w:lineRule="auto"/>
              <w:jc w:val="center"/>
              <w:rPr>
                <w:rFonts w:ascii="Times New Roman" w:eastAsia="Times New Roman" w:hAnsi="Times New Roman"/>
              </w:rPr>
            </w:pPr>
            <w:r>
              <w:rPr>
                <w:rFonts w:ascii="Times New Roman" w:eastAsia="Times New Roman" w:hAnsi="Times New Roman"/>
              </w:rPr>
              <w:t>1.6</w:t>
            </w:r>
          </w:p>
        </w:tc>
        <w:tc>
          <w:tcPr>
            <w:tcW w:w="715" w:type="dxa"/>
          </w:tcPr>
          <w:p w14:paraId="4070D0C0" w14:textId="55F9757D" w:rsidR="00730193" w:rsidRPr="00FF7A8A" w:rsidRDefault="00730193" w:rsidP="00730193">
            <w:pPr>
              <w:spacing w:after="0" w:line="240" w:lineRule="auto"/>
              <w:jc w:val="center"/>
              <w:rPr>
                <w:rFonts w:ascii="Times New Roman" w:eastAsia="Times New Roman" w:hAnsi="Times New Roman"/>
              </w:rPr>
            </w:pPr>
            <w:r>
              <w:rPr>
                <w:rFonts w:ascii="Times New Roman" w:eastAsia="Times New Roman" w:hAnsi="Times New Roman"/>
              </w:rPr>
              <w:t>A</w:t>
            </w:r>
          </w:p>
        </w:tc>
      </w:tr>
      <w:tr w:rsidR="00730193" w:rsidRPr="00FF7A8A" w14:paraId="03B5147E" w14:textId="075781BF" w:rsidTr="00730193">
        <w:tc>
          <w:tcPr>
            <w:tcW w:w="8010" w:type="dxa"/>
          </w:tcPr>
          <w:p w14:paraId="7B4AE80C" w14:textId="77777777" w:rsidR="00730193" w:rsidRPr="00FF7A8A" w:rsidRDefault="00730193" w:rsidP="00730193">
            <w:pPr>
              <w:pStyle w:val="ListParagraph"/>
              <w:spacing w:after="0" w:line="240" w:lineRule="auto"/>
              <w:ind w:left="360"/>
              <w:rPr>
                <w:rFonts w:ascii="Times New Roman" w:eastAsia="Times New Roman" w:hAnsi="Times New Roman"/>
              </w:rPr>
            </w:pPr>
            <w:r w:rsidRPr="00FF7A8A">
              <w:rPr>
                <w:rFonts w:ascii="Times New Roman" w:eastAsia="Times New Roman" w:hAnsi="Times New Roman"/>
              </w:rPr>
              <w:t xml:space="preserve"> </w:t>
            </w:r>
            <w:r w:rsidRPr="00FF7A8A">
              <w:rPr>
                <w:rFonts w:ascii="Times New Roman" w:eastAsia="Times New Roman" w:hAnsi="Times New Roman"/>
              </w:rPr>
              <w:tab/>
              <w:t>Selecting Procedures for Determining Limits</w:t>
            </w:r>
          </w:p>
        </w:tc>
        <w:tc>
          <w:tcPr>
            <w:tcW w:w="630" w:type="dxa"/>
          </w:tcPr>
          <w:p w14:paraId="4E77EC41" w14:textId="4F52BAC0" w:rsidR="00730193" w:rsidRPr="00FF7A8A" w:rsidRDefault="00730193" w:rsidP="00730193">
            <w:pPr>
              <w:spacing w:after="0" w:line="240" w:lineRule="auto"/>
              <w:jc w:val="center"/>
              <w:rPr>
                <w:rFonts w:ascii="Times New Roman" w:eastAsia="Times New Roman" w:hAnsi="Times New Roman"/>
              </w:rPr>
            </w:pPr>
            <w:r>
              <w:rPr>
                <w:rFonts w:ascii="Times New Roman" w:eastAsia="Times New Roman" w:hAnsi="Times New Roman"/>
              </w:rPr>
              <w:t>1.7</w:t>
            </w:r>
          </w:p>
        </w:tc>
        <w:tc>
          <w:tcPr>
            <w:tcW w:w="715" w:type="dxa"/>
          </w:tcPr>
          <w:p w14:paraId="361CC6C4" w14:textId="5E1D16B2" w:rsidR="00730193" w:rsidRPr="00FF7A8A" w:rsidRDefault="00730193" w:rsidP="00730193">
            <w:pPr>
              <w:spacing w:after="0" w:line="240" w:lineRule="auto"/>
              <w:jc w:val="center"/>
              <w:rPr>
                <w:rFonts w:ascii="Times New Roman" w:eastAsia="Times New Roman" w:hAnsi="Times New Roman"/>
              </w:rPr>
            </w:pPr>
            <w:r>
              <w:rPr>
                <w:rFonts w:ascii="Times New Roman" w:eastAsia="Times New Roman" w:hAnsi="Times New Roman"/>
              </w:rPr>
              <w:t>A</w:t>
            </w:r>
          </w:p>
        </w:tc>
      </w:tr>
      <w:tr w:rsidR="00730193" w:rsidRPr="00FF7A8A" w14:paraId="2BCEF037" w14:textId="3922B963" w:rsidTr="00730193">
        <w:tc>
          <w:tcPr>
            <w:tcW w:w="8010" w:type="dxa"/>
          </w:tcPr>
          <w:p w14:paraId="54DFE131" w14:textId="77777777" w:rsidR="00730193" w:rsidRPr="00FF7A8A" w:rsidRDefault="00730193" w:rsidP="00730193">
            <w:pPr>
              <w:pStyle w:val="ListParagraph"/>
              <w:spacing w:after="0" w:line="240" w:lineRule="auto"/>
              <w:ind w:left="360"/>
              <w:rPr>
                <w:rFonts w:ascii="Times New Roman" w:eastAsia="Times New Roman" w:hAnsi="Times New Roman"/>
              </w:rPr>
            </w:pPr>
            <w:r w:rsidRPr="00FF7A8A">
              <w:rPr>
                <w:rFonts w:ascii="Times New Roman" w:eastAsia="Times New Roman" w:hAnsi="Times New Roman"/>
              </w:rPr>
              <w:t xml:space="preserve"> </w:t>
            </w:r>
            <w:r w:rsidRPr="00FF7A8A">
              <w:rPr>
                <w:rFonts w:ascii="Times New Roman" w:eastAsia="Times New Roman" w:hAnsi="Times New Roman"/>
              </w:rPr>
              <w:tab/>
              <w:t>Determining Limits Using the Squeeze Theorem</w:t>
            </w:r>
          </w:p>
        </w:tc>
        <w:tc>
          <w:tcPr>
            <w:tcW w:w="630" w:type="dxa"/>
          </w:tcPr>
          <w:p w14:paraId="06524701" w14:textId="4CC3067D" w:rsidR="00730193" w:rsidRPr="00FF7A8A" w:rsidRDefault="00730193" w:rsidP="00730193">
            <w:pPr>
              <w:spacing w:after="0" w:line="240" w:lineRule="auto"/>
              <w:jc w:val="center"/>
              <w:rPr>
                <w:rFonts w:ascii="Times New Roman" w:eastAsia="Times New Roman" w:hAnsi="Times New Roman"/>
              </w:rPr>
            </w:pPr>
            <w:r>
              <w:rPr>
                <w:rFonts w:ascii="Times New Roman" w:eastAsia="Times New Roman" w:hAnsi="Times New Roman"/>
              </w:rPr>
              <w:t>1.8</w:t>
            </w:r>
          </w:p>
        </w:tc>
        <w:tc>
          <w:tcPr>
            <w:tcW w:w="715" w:type="dxa"/>
          </w:tcPr>
          <w:p w14:paraId="304D9D71" w14:textId="1CFCA626" w:rsidR="00730193" w:rsidRPr="00FF7A8A" w:rsidRDefault="00730193" w:rsidP="00730193">
            <w:pPr>
              <w:spacing w:after="0" w:line="240" w:lineRule="auto"/>
              <w:jc w:val="center"/>
              <w:rPr>
                <w:rFonts w:ascii="Times New Roman" w:eastAsia="Times New Roman" w:hAnsi="Times New Roman"/>
              </w:rPr>
            </w:pPr>
            <w:r>
              <w:rPr>
                <w:rFonts w:ascii="Times New Roman" w:eastAsia="Times New Roman" w:hAnsi="Times New Roman"/>
              </w:rPr>
              <w:t>C</w:t>
            </w:r>
          </w:p>
        </w:tc>
      </w:tr>
      <w:tr w:rsidR="00730193" w:rsidRPr="00FF7A8A" w14:paraId="4D9FAF58" w14:textId="164601ED" w:rsidTr="00730193">
        <w:tc>
          <w:tcPr>
            <w:tcW w:w="8010" w:type="dxa"/>
          </w:tcPr>
          <w:p w14:paraId="3CE23889" w14:textId="77777777" w:rsidR="00730193" w:rsidRPr="00FF7A8A" w:rsidRDefault="00730193" w:rsidP="00730193">
            <w:pPr>
              <w:pStyle w:val="ListParagraph"/>
              <w:spacing w:after="0" w:line="240" w:lineRule="auto"/>
              <w:ind w:left="360"/>
              <w:rPr>
                <w:rFonts w:ascii="Times New Roman" w:eastAsia="Times New Roman" w:hAnsi="Times New Roman"/>
              </w:rPr>
            </w:pPr>
            <w:r w:rsidRPr="00FF7A8A">
              <w:rPr>
                <w:rFonts w:ascii="Times New Roman" w:eastAsia="Times New Roman" w:hAnsi="Times New Roman"/>
              </w:rPr>
              <w:t xml:space="preserve"> </w:t>
            </w:r>
            <w:r w:rsidRPr="00FF7A8A">
              <w:rPr>
                <w:rFonts w:ascii="Times New Roman" w:eastAsia="Times New Roman" w:hAnsi="Times New Roman"/>
              </w:rPr>
              <w:tab/>
              <w:t>Connecting Multiple Representations of Limits</w:t>
            </w:r>
          </w:p>
        </w:tc>
        <w:tc>
          <w:tcPr>
            <w:tcW w:w="630" w:type="dxa"/>
          </w:tcPr>
          <w:p w14:paraId="05493B53" w14:textId="04F9B879" w:rsidR="00730193" w:rsidRPr="00FF7A8A" w:rsidRDefault="00730193" w:rsidP="00730193">
            <w:pPr>
              <w:spacing w:after="0" w:line="240" w:lineRule="auto"/>
              <w:jc w:val="center"/>
              <w:rPr>
                <w:rFonts w:ascii="Times New Roman" w:eastAsia="Times New Roman" w:hAnsi="Times New Roman"/>
              </w:rPr>
            </w:pPr>
            <w:r>
              <w:rPr>
                <w:rFonts w:ascii="Times New Roman" w:eastAsia="Times New Roman" w:hAnsi="Times New Roman"/>
              </w:rPr>
              <w:t>1.9</w:t>
            </w:r>
          </w:p>
        </w:tc>
        <w:tc>
          <w:tcPr>
            <w:tcW w:w="715" w:type="dxa"/>
          </w:tcPr>
          <w:p w14:paraId="3914BCD8" w14:textId="237EC078" w:rsidR="00730193" w:rsidRPr="00FF7A8A" w:rsidRDefault="00730193" w:rsidP="00730193">
            <w:pPr>
              <w:spacing w:after="0" w:line="240" w:lineRule="auto"/>
              <w:jc w:val="center"/>
              <w:rPr>
                <w:rFonts w:ascii="Times New Roman" w:eastAsia="Times New Roman" w:hAnsi="Times New Roman"/>
              </w:rPr>
            </w:pPr>
            <w:r>
              <w:rPr>
                <w:rFonts w:ascii="Times New Roman" w:eastAsia="Times New Roman" w:hAnsi="Times New Roman"/>
              </w:rPr>
              <w:t>C</w:t>
            </w:r>
          </w:p>
        </w:tc>
      </w:tr>
      <w:tr w:rsidR="00730193" w:rsidRPr="00FF7A8A" w14:paraId="37FAC957" w14:textId="0D98E7AF" w:rsidTr="00730193">
        <w:tc>
          <w:tcPr>
            <w:tcW w:w="8010" w:type="dxa"/>
          </w:tcPr>
          <w:p w14:paraId="02169911" w14:textId="7B22D079" w:rsidR="00730193" w:rsidRPr="00FF7A8A" w:rsidRDefault="00730193" w:rsidP="00730193">
            <w:pPr>
              <w:pStyle w:val="ListParagraph"/>
              <w:spacing w:after="0" w:line="240" w:lineRule="auto"/>
              <w:ind w:left="360"/>
              <w:rPr>
                <w:rFonts w:ascii="Times New Roman" w:eastAsia="Times New Roman" w:hAnsi="Times New Roman"/>
              </w:rPr>
            </w:pPr>
            <w:r>
              <w:rPr>
                <w:rFonts w:ascii="Times New Roman" w:eastAsia="Times New Roman" w:hAnsi="Times New Roman"/>
              </w:rPr>
              <w:t xml:space="preserve">       </w:t>
            </w:r>
            <w:r w:rsidRPr="00FF7A8A">
              <w:rPr>
                <w:rFonts w:ascii="Times New Roman" w:eastAsia="Times New Roman" w:hAnsi="Times New Roman"/>
              </w:rPr>
              <w:t>Exploring Types of Discontinuities</w:t>
            </w:r>
          </w:p>
        </w:tc>
        <w:tc>
          <w:tcPr>
            <w:tcW w:w="630" w:type="dxa"/>
          </w:tcPr>
          <w:p w14:paraId="6A395FA6" w14:textId="04ABCC8F" w:rsidR="00730193" w:rsidRPr="00FF7A8A" w:rsidRDefault="00730193" w:rsidP="00730193">
            <w:pPr>
              <w:spacing w:after="0" w:line="240" w:lineRule="auto"/>
              <w:jc w:val="center"/>
              <w:rPr>
                <w:rFonts w:ascii="Times New Roman" w:eastAsia="Times New Roman" w:hAnsi="Times New Roman"/>
              </w:rPr>
            </w:pPr>
            <w:r>
              <w:rPr>
                <w:rFonts w:ascii="Times New Roman" w:eastAsia="Times New Roman" w:hAnsi="Times New Roman"/>
              </w:rPr>
              <w:t>1.10</w:t>
            </w:r>
          </w:p>
        </w:tc>
        <w:tc>
          <w:tcPr>
            <w:tcW w:w="715" w:type="dxa"/>
          </w:tcPr>
          <w:p w14:paraId="12D0148F" w14:textId="50AA8C11" w:rsidR="00730193" w:rsidRPr="00FF7A8A" w:rsidRDefault="00730193" w:rsidP="00730193">
            <w:pPr>
              <w:spacing w:after="0" w:line="240" w:lineRule="auto"/>
              <w:jc w:val="center"/>
              <w:rPr>
                <w:rFonts w:ascii="Times New Roman" w:eastAsia="Times New Roman" w:hAnsi="Times New Roman"/>
              </w:rPr>
            </w:pPr>
            <w:r>
              <w:rPr>
                <w:rFonts w:ascii="Times New Roman" w:eastAsia="Times New Roman" w:hAnsi="Times New Roman"/>
              </w:rPr>
              <w:t>B</w:t>
            </w:r>
          </w:p>
        </w:tc>
      </w:tr>
      <w:tr w:rsidR="00730193" w:rsidRPr="00FF7A8A" w14:paraId="58D57082" w14:textId="26CE49D9" w:rsidTr="00730193">
        <w:tc>
          <w:tcPr>
            <w:tcW w:w="8010" w:type="dxa"/>
          </w:tcPr>
          <w:p w14:paraId="2B0ACFDF" w14:textId="246BFF40" w:rsidR="00730193" w:rsidRPr="00FF7A8A" w:rsidRDefault="00730193" w:rsidP="00730193">
            <w:pPr>
              <w:pStyle w:val="ListParagraph"/>
              <w:spacing w:after="0" w:line="240" w:lineRule="auto"/>
              <w:ind w:left="360"/>
              <w:rPr>
                <w:rFonts w:ascii="Times New Roman" w:eastAsia="Times New Roman" w:hAnsi="Times New Roman"/>
              </w:rPr>
            </w:pPr>
            <w:r>
              <w:rPr>
                <w:rFonts w:ascii="Times New Roman" w:eastAsia="Times New Roman" w:hAnsi="Times New Roman"/>
              </w:rPr>
              <w:t xml:space="preserve">       </w:t>
            </w:r>
            <w:r w:rsidRPr="00FF7A8A">
              <w:rPr>
                <w:rFonts w:ascii="Times New Roman" w:eastAsia="Times New Roman" w:hAnsi="Times New Roman"/>
              </w:rPr>
              <w:t>Defining Continuity at a Point</w:t>
            </w:r>
          </w:p>
        </w:tc>
        <w:tc>
          <w:tcPr>
            <w:tcW w:w="630" w:type="dxa"/>
          </w:tcPr>
          <w:p w14:paraId="39AD6B45" w14:textId="7EFB3C09" w:rsidR="00730193" w:rsidRPr="00FF7A8A" w:rsidRDefault="00730193" w:rsidP="00730193">
            <w:pPr>
              <w:spacing w:after="0" w:line="240" w:lineRule="auto"/>
              <w:jc w:val="center"/>
              <w:rPr>
                <w:rFonts w:ascii="Times New Roman" w:eastAsia="Times New Roman" w:hAnsi="Times New Roman"/>
              </w:rPr>
            </w:pPr>
            <w:r>
              <w:rPr>
                <w:rFonts w:ascii="Times New Roman" w:eastAsia="Times New Roman" w:hAnsi="Times New Roman"/>
              </w:rPr>
              <w:t>1.11</w:t>
            </w:r>
          </w:p>
        </w:tc>
        <w:tc>
          <w:tcPr>
            <w:tcW w:w="715" w:type="dxa"/>
          </w:tcPr>
          <w:p w14:paraId="57FFD318" w14:textId="39CC452A" w:rsidR="00730193" w:rsidRPr="00FF7A8A" w:rsidRDefault="00730193" w:rsidP="00730193">
            <w:pPr>
              <w:spacing w:after="0" w:line="240" w:lineRule="auto"/>
              <w:jc w:val="center"/>
              <w:rPr>
                <w:rFonts w:ascii="Times New Roman" w:eastAsia="Times New Roman" w:hAnsi="Times New Roman"/>
              </w:rPr>
            </w:pPr>
            <w:r>
              <w:rPr>
                <w:rFonts w:ascii="Times New Roman" w:eastAsia="Times New Roman" w:hAnsi="Times New Roman"/>
              </w:rPr>
              <w:t>B</w:t>
            </w:r>
          </w:p>
        </w:tc>
      </w:tr>
      <w:tr w:rsidR="00730193" w:rsidRPr="00FF7A8A" w14:paraId="259D0FC1" w14:textId="6C9E06C4" w:rsidTr="00730193">
        <w:tc>
          <w:tcPr>
            <w:tcW w:w="8010" w:type="dxa"/>
          </w:tcPr>
          <w:p w14:paraId="0F4A048B" w14:textId="3AE53C0F" w:rsidR="00730193" w:rsidRPr="00FF7A8A" w:rsidRDefault="00730193" w:rsidP="00730193">
            <w:pPr>
              <w:pStyle w:val="ListParagraph"/>
              <w:spacing w:after="0" w:line="240" w:lineRule="auto"/>
              <w:ind w:left="360"/>
              <w:rPr>
                <w:rFonts w:ascii="Times New Roman" w:eastAsia="Times New Roman" w:hAnsi="Times New Roman"/>
              </w:rPr>
            </w:pPr>
            <w:r>
              <w:rPr>
                <w:rFonts w:ascii="Times New Roman" w:eastAsia="Times New Roman" w:hAnsi="Times New Roman"/>
              </w:rPr>
              <w:t xml:space="preserve">       </w:t>
            </w:r>
            <w:r w:rsidRPr="00FF7A8A">
              <w:rPr>
                <w:rFonts w:ascii="Times New Roman" w:eastAsia="Times New Roman" w:hAnsi="Times New Roman"/>
              </w:rPr>
              <w:t>Confirming Continuity over an Interval</w:t>
            </w:r>
          </w:p>
        </w:tc>
        <w:tc>
          <w:tcPr>
            <w:tcW w:w="630" w:type="dxa"/>
          </w:tcPr>
          <w:p w14:paraId="0A87E196" w14:textId="79438E16" w:rsidR="00730193" w:rsidRPr="00FF7A8A" w:rsidRDefault="00730193" w:rsidP="00730193">
            <w:pPr>
              <w:spacing w:after="0" w:line="240" w:lineRule="auto"/>
              <w:jc w:val="center"/>
              <w:rPr>
                <w:rFonts w:ascii="Times New Roman" w:eastAsia="Times New Roman" w:hAnsi="Times New Roman"/>
              </w:rPr>
            </w:pPr>
            <w:r>
              <w:rPr>
                <w:rFonts w:ascii="Times New Roman" w:eastAsia="Times New Roman" w:hAnsi="Times New Roman"/>
              </w:rPr>
              <w:t>1.12</w:t>
            </w:r>
          </w:p>
        </w:tc>
        <w:tc>
          <w:tcPr>
            <w:tcW w:w="715" w:type="dxa"/>
          </w:tcPr>
          <w:p w14:paraId="48A4E6D7" w14:textId="6C861FB1" w:rsidR="00730193" w:rsidRPr="00FF7A8A" w:rsidRDefault="00730193" w:rsidP="00730193">
            <w:pPr>
              <w:spacing w:after="0" w:line="240" w:lineRule="auto"/>
              <w:jc w:val="center"/>
              <w:rPr>
                <w:rFonts w:ascii="Times New Roman" w:eastAsia="Times New Roman" w:hAnsi="Times New Roman"/>
              </w:rPr>
            </w:pPr>
            <w:r>
              <w:rPr>
                <w:rFonts w:ascii="Times New Roman" w:eastAsia="Times New Roman" w:hAnsi="Times New Roman"/>
              </w:rPr>
              <w:t>B</w:t>
            </w:r>
          </w:p>
        </w:tc>
      </w:tr>
      <w:tr w:rsidR="00730193" w:rsidRPr="00FF7A8A" w14:paraId="58816B83" w14:textId="2B6456D9" w:rsidTr="00730193">
        <w:tc>
          <w:tcPr>
            <w:tcW w:w="8010" w:type="dxa"/>
          </w:tcPr>
          <w:p w14:paraId="15722EFD" w14:textId="776BE740" w:rsidR="00730193" w:rsidRPr="00FF7A8A" w:rsidRDefault="00730193" w:rsidP="00730193">
            <w:pPr>
              <w:pStyle w:val="ListParagraph"/>
              <w:spacing w:after="0" w:line="240" w:lineRule="auto"/>
              <w:ind w:left="360"/>
              <w:rPr>
                <w:rFonts w:ascii="Times New Roman" w:eastAsia="Times New Roman" w:hAnsi="Times New Roman"/>
              </w:rPr>
            </w:pPr>
            <w:r>
              <w:rPr>
                <w:rFonts w:ascii="Times New Roman" w:eastAsia="Times New Roman" w:hAnsi="Times New Roman"/>
              </w:rPr>
              <w:t xml:space="preserve">       </w:t>
            </w:r>
            <w:r w:rsidRPr="00FF7A8A">
              <w:rPr>
                <w:rFonts w:ascii="Times New Roman" w:eastAsia="Times New Roman" w:hAnsi="Times New Roman"/>
              </w:rPr>
              <w:t>Removing Discontinuities</w:t>
            </w:r>
          </w:p>
        </w:tc>
        <w:tc>
          <w:tcPr>
            <w:tcW w:w="630" w:type="dxa"/>
          </w:tcPr>
          <w:p w14:paraId="23ADA6B1" w14:textId="083F79B6" w:rsidR="00730193" w:rsidRPr="00FF7A8A" w:rsidRDefault="00730193" w:rsidP="00730193">
            <w:pPr>
              <w:spacing w:after="0" w:line="240" w:lineRule="auto"/>
              <w:jc w:val="center"/>
              <w:rPr>
                <w:rFonts w:ascii="Times New Roman" w:eastAsia="Times New Roman" w:hAnsi="Times New Roman"/>
              </w:rPr>
            </w:pPr>
            <w:r>
              <w:rPr>
                <w:rFonts w:ascii="Times New Roman" w:eastAsia="Times New Roman" w:hAnsi="Times New Roman"/>
              </w:rPr>
              <w:t>1.13</w:t>
            </w:r>
          </w:p>
        </w:tc>
        <w:tc>
          <w:tcPr>
            <w:tcW w:w="715" w:type="dxa"/>
          </w:tcPr>
          <w:p w14:paraId="0C235B2D" w14:textId="707AB56B" w:rsidR="00730193" w:rsidRPr="00FF7A8A" w:rsidRDefault="00730193" w:rsidP="00730193">
            <w:pPr>
              <w:spacing w:after="0" w:line="240" w:lineRule="auto"/>
              <w:jc w:val="center"/>
              <w:rPr>
                <w:rFonts w:ascii="Times New Roman" w:eastAsia="Times New Roman" w:hAnsi="Times New Roman"/>
              </w:rPr>
            </w:pPr>
            <w:r>
              <w:rPr>
                <w:rFonts w:ascii="Times New Roman" w:eastAsia="Times New Roman" w:hAnsi="Times New Roman"/>
              </w:rPr>
              <w:t>B</w:t>
            </w:r>
          </w:p>
        </w:tc>
      </w:tr>
      <w:tr w:rsidR="00730193" w:rsidRPr="00FF7A8A" w14:paraId="285D4D66" w14:textId="01C2135D" w:rsidTr="00730193">
        <w:tc>
          <w:tcPr>
            <w:tcW w:w="8010" w:type="dxa"/>
          </w:tcPr>
          <w:p w14:paraId="780664FE" w14:textId="73E702E9" w:rsidR="00730193" w:rsidRPr="00FF7A8A" w:rsidRDefault="00730193" w:rsidP="00730193">
            <w:pPr>
              <w:pStyle w:val="ListParagraph"/>
              <w:spacing w:after="0" w:line="240" w:lineRule="auto"/>
              <w:ind w:left="360"/>
              <w:rPr>
                <w:rFonts w:ascii="Times New Roman" w:eastAsia="Times New Roman" w:hAnsi="Times New Roman"/>
              </w:rPr>
            </w:pPr>
            <w:r>
              <w:rPr>
                <w:rFonts w:ascii="Times New Roman" w:eastAsia="Times New Roman" w:hAnsi="Times New Roman"/>
              </w:rPr>
              <w:t xml:space="preserve">       </w:t>
            </w:r>
            <w:r w:rsidRPr="00FF7A8A">
              <w:rPr>
                <w:rFonts w:ascii="Times New Roman" w:eastAsia="Times New Roman" w:hAnsi="Times New Roman"/>
              </w:rPr>
              <w:t>Connecting Infinite Limits and Vertical Asymptotes</w:t>
            </w:r>
          </w:p>
        </w:tc>
        <w:tc>
          <w:tcPr>
            <w:tcW w:w="630" w:type="dxa"/>
          </w:tcPr>
          <w:p w14:paraId="5E12F474" w14:textId="44FEA3BD" w:rsidR="00730193" w:rsidRPr="00FF7A8A" w:rsidRDefault="00730193" w:rsidP="00730193">
            <w:pPr>
              <w:spacing w:after="0" w:line="240" w:lineRule="auto"/>
              <w:jc w:val="center"/>
              <w:rPr>
                <w:rFonts w:ascii="Times New Roman" w:eastAsia="Times New Roman" w:hAnsi="Times New Roman"/>
              </w:rPr>
            </w:pPr>
            <w:r>
              <w:rPr>
                <w:rFonts w:ascii="Times New Roman" w:eastAsia="Times New Roman" w:hAnsi="Times New Roman"/>
              </w:rPr>
              <w:t>1.14</w:t>
            </w:r>
          </w:p>
        </w:tc>
        <w:tc>
          <w:tcPr>
            <w:tcW w:w="715" w:type="dxa"/>
          </w:tcPr>
          <w:p w14:paraId="5BC2E703" w14:textId="2E8ECE45" w:rsidR="00730193" w:rsidRPr="00FF7A8A" w:rsidRDefault="00730193" w:rsidP="00730193">
            <w:pPr>
              <w:spacing w:after="0" w:line="240" w:lineRule="auto"/>
              <w:jc w:val="center"/>
              <w:rPr>
                <w:rFonts w:ascii="Times New Roman" w:eastAsia="Times New Roman" w:hAnsi="Times New Roman"/>
              </w:rPr>
            </w:pPr>
            <w:r>
              <w:rPr>
                <w:rFonts w:ascii="Times New Roman" w:eastAsia="Times New Roman" w:hAnsi="Times New Roman"/>
              </w:rPr>
              <w:t>B</w:t>
            </w:r>
          </w:p>
        </w:tc>
      </w:tr>
      <w:tr w:rsidR="00730193" w:rsidRPr="00FF7A8A" w14:paraId="26A7FC36" w14:textId="3F8050F4" w:rsidTr="00730193">
        <w:tc>
          <w:tcPr>
            <w:tcW w:w="8010" w:type="dxa"/>
          </w:tcPr>
          <w:p w14:paraId="1E6F15E7" w14:textId="0CDA54DE" w:rsidR="00730193" w:rsidRPr="00FF7A8A" w:rsidRDefault="00730193" w:rsidP="00730193">
            <w:pPr>
              <w:pStyle w:val="ListParagraph"/>
              <w:spacing w:after="0" w:line="240" w:lineRule="auto"/>
              <w:ind w:left="360"/>
              <w:rPr>
                <w:rFonts w:ascii="Times New Roman" w:eastAsia="Times New Roman" w:hAnsi="Times New Roman"/>
              </w:rPr>
            </w:pPr>
            <w:r>
              <w:rPr>
                <w:rFonts w:ascii="Times New Roman" w:eastAsia="Times New Roman" w:hAnsi="Times New Roman"/>
              </w:rPr>
              <w:t xml:space="preserve">       </w:t>
            </w:r>
            <w:r w:rsidRPr="00FF7A8A">
              <w:rPr>
                <w:rFonts w:ascii="Times New Roman" w:eastAsia="Times New Roman" w:hAnsi="Times New Roman"/>
              </w:rPr>
              <w:t>Connecting Limits at Infinity and Horizontal Asymptotes</w:t>
            </w:r>
          </w:p>
        </w:tc>
        <w:tc>
          <w:tcPr>
            <w:tcW w:w="630" w:type="dxa"/>
          </w:tcPr>
          <w:p w14:paraId="58C4940E" w14:textId="072E7722" w:rsidR="00730193" w:rsidRPr="00FF7A8A" w:rsidRDefault="00730193" w:rsidP="00730193">
            <w:pPr>
              <w:spacing w:after="0" w:line="240" w:lineRule="auto"/>
              <w:jc w:val="center"/>
              <w:rPr>
                <w:rFonts w:ascii="Times New Roman" w:eastAsia="Times New Roman" w:hAnsi="Times New Roman"/>
              </w:rPr>
            </w:pPr>
            <w:r>
              <w:rPr>
                <w:rFonts w:ascii="Times New Roman" w:eastAsia="Times New Roman" w:hAnsi="Times New Roman"/>
              </w:rPr>
              <w:t>1.15</w:t>
            </w:r>
          </w:p>
        </w:tc>
        <w:tc>
          <w:tcPr>
            <w:tcW w:w="715" w:type="dxa"/>
          </w:tcPr>
          <w:p w14:paraId="33552652" w14:textId="378C0568" w:rsidR="00730193" w:rsidRPr="00FF7A8A" w:rsidRDefault="00730193" w:rsidP="00730193">
            <w:pPr>
              <w:spacing w:after="0" w:line="240" w:lineRule="auto"/>
              <w:jc w:val="center"/>
              <w:rPr>
                <w:rFonts w:ascii="Times New Roman" w:eastAsia="Times New Roman" w:hAnsi="Times New Roman"/>
              </w:rPr>
            </w:pPr>
            <w:r>
              <w:rPr>
                <w:rFonts w:ascii="Times New Roman" w:eastAsia="Times New Roman" w:hAnsi="Times New Roman"/>
              </w:rPr>
              <w:t>B</w:t>
            </w:r>
          </w:p>
        </w:tc>
      </w:tr>
      <w:tr w:rsidR="00730193" w:rsidRPr="00FF7A8A" w14:paraId="6E099ED9" w14:textId="171C63B0" w:rsidTr="00730193">
        <w:tc>
          <w:tcPr>
            <w:tcW w:w="8010" w:type="dxa"/>
          </w:tcPr>
          <w:p w14:paraId="15836D6D" w14:textId="760A1CE5" w:rsidR="00730193" w:rsidRPr="00FF7A8A" w:rsidRDefault="00730193" w:rsidP="00730193">
            <w:pPr>
              <w:pStyle w:val="ListParagraph"/>
              <w:spacing w:after="0" w:line="240" w:lineRule="auto"/>
              <w:ind w:left="360"/>
              <w:rPr>
                <w:rFonts w:ascii="Times New Roman" w:eastAsia="Times New Roman" w:hAnsi="Times New Roman"/>
              </w:rPr>
            </w:pPr>
            <w:r>
              <w:rPr>
                <w:rFonts w:ascii="Times New Roman" w:eastAsia="Times New Roman" w:hAnsi="Times New Roman"/>
              </w:rPr>
              <w:t xml:space="preserve">       </w:t>
            </w:r>
            <w:r w:rsidRPr="00FF7A8A">
              <w:rPr>
                <w:rFonts w:ascii="Times New Roman" w:eastAsia="Times New Roman" w:hAnsi="Times New Roman"/>
              </w:rPr>
              <w:t>Working with the Intermediate Value Theorem</w:t>
            </w:r>
          </w:p>
        </w:tc>
        <w:tc>
          <w:tcPr>
            <w:tcW w:w="630" w:type="dxa"/>
          </w:tcPr>
          <w:p w14:paraId="6615600E" w14:textId="139DDD4D" w:rsidR="00730193" w:rsidRPr="00FF7A8A" w:rsidRDefault="00730193" w:rsidP="00730193">
            <w:pPr>
              <w:spacing w:after="0" w:line="240" w:lineRule="auto"/>
              <w:jc w:val="center"/>
              <w:rPr>
                <w:rFonts w:ascii="Times New Roman" w:eastAsia="Times New Roman" w:hAnsi="Times New Roman"/>
              </w:rPr>
            </w:pPr>
            <w:r>
              <w:rPr>
                <w:rFonts w:ascii="Times New Roman" w:eastAsia="Times New Roman" w:hAnsi="Times New Roman"/>
              </w:rPr>
              <w:t>1.16</w:t>
            </w:r>
          </w:p>
        </w:tc>
        <w:tc>
          <w:tcPr>
            <w:tcW w:w="715" w:type="dxa"/>
          </w:tcPr>
          <w:p w14:paraId="3383FD9C" w14:textId="11B8468B" w:rsidR="00730193" w:rsidRPr="00FF7A8A" w:rsidRDefault="00730193" w:rsidP="00730193">
            <w:pPr>
              <w:spacing w:after="0" w:line="240" w:lineRule="auto"/>
              <w:jc w:val="center"/>
              <w:rPr>
                <w:rFonts w:ascii="Times New Roman" w:eastAsia="Times New Roman" w:hAnsi="Times New Roman"/>
              </w:rPr>
            </w:pPr>
            <w:r>
              <w:rPr>
                <w:rFonts w:ascii="Times New Roman" w:eastAsia="Times New Roman" w:hAnsi="Times New Roman"/>
              </w:rPr>
              <w:t>B</w:t>
            </w:r>
          </w:p>
        </w:tc>
      </w:tr>
    </w:tbl>
    <w:p w14:paraId="5CC7342F" w14:textId="77777777" w:rsidR="009C20C6" w:rsidRDefault="009C20C6" w:rsidP="00746756">
      <w:pPr>
        <w:spacing w:after="0" w:line="240" w:lineRule="auto"/>
        <w:contextualSpacing/>
        <w:rPr>
          <w:rFonts w:ascii="Times New Roman" w:eastAsia="Times New Roman" w:hAnsi="Times New Roman"/>
        </w:rPr>
      </w:pPr>
    </w:p>
    <w:p w14:paraId="5C6D6F27" w14:textId="77777777" w:rsidR="00746756" w:rsidRDefault="00746756" w:rsidP="00746756">
      <w:pPr>
        <w:spacing w:after="0" w:line="240" w:lineRule="auto"/>
        <w:contextualSpacing/>
        <w:rPr>
          <w:rFonts w:ascii="Times New Roman" w:eastAsia="Times New Roman" w:hAnsi="Times New Roman"/>
          <w:sz w:val="24"/>
        </w:rPr>
      </w:pPr>
      <w:r>
        <w:rPr>
          <w:rFonts w:ascii="Times New Roman" w:eastAsia="Times New Roman" w:hAnsi="Times New Roman"/>
          <w:sz w:val="24"/>
        </w:rPr>
        <w:t>COMPETENCY 2</w:t>
      </w:r>
    </w:p>
    <w:p w14:paraId="6D4E15A3" w14:textId="77777777" w:rsidR="00746756" w:rsidRDefault="00746756" w:rsidP="00746756">
      <w:pPr>
        <w:spacing w:after="0" w:line="240" w:lineRule="auto"/>
        <w:contextualSpacing/>
        <w:rPr>
          <w:rFonts w:ascii="Times New Roman" w:eastAsia="Times New Roman" w:hAnsi="Times New Roman"/>
        </w:rPr>
      </w:pPr>
    </w:p>
    <w:p w14:paraId="67A112B0" w14:textId="28A73305" w:rsidR="00746756" w:rsidRDefault="00557A13" w:rsidP="00746756">
      <w:pPr>
        <w:spacing w:after="0" w:line="240" w:lineRule="auto"/>
        <w:contextualSpacing/>
        <w:rPr>
          <w:rFonts w:ascii="Arial" w:eastAsia="Arial" w:hAnsi="Arial"/>
          <w:b/>
          <w:sz w:val="24"/>
        </w:rPr>
      </w:pPr>
      <w:r>
        <w:rPr>
          <w:rFonts w:ascii="Arial" w:eastAsia="Arial" w:hAnsi="Arial"/>
          <w:b/>
          <w:sz w:val="24"/>
        </w:rPr>
        <w:t>Differentiation: Definition and Fundamental Properties</w:t>
      </w:r>
      <w:r w:rsidR="00746756">
        <w:rPr>
          <w:rFonts w:ascii="Arial" w:eastAsia="Arial" w:hAnsi="Arial"/>
          <w:b/>
          <w:sz w:val="24"/>
        </w:rPr>
        <w:t>.</w:t>
      </w:r>
    </w:p>
    <w:p w14:paraId="4AC29CEA" w14:textId="77777777" w:rsidR="00867E03" w:rsidRDefault="00867E03" w:rsidP="00867E03">
      <w:pPr>
        <w:spacing w:after="0" w:line="240" w:lineRule="auto"/>
        <w:contextualSpacing/>
        <w:rPr>
          <w:rFonts w:ascii="Times New Roman" w:eastAsia="Times New Roman" w:hAnsi="Times New Roman"/>
          <w:i/>
          <w:iCs/>
          <w:sz w:val="24"/>
        </w:rPr>
      </w:pPr>
      <w:r>
        <w:rPr>
          <w:rFonts w:ascii="Times New Roman" w:eastAsia="Times New Roman" w:hAnsi="Times New Roman"/>
          <w:i/>
          <w:iCs/>
          <w:sz w:val="24"/>
        </w:rPr>
        <w:t>Enabling Objectives:</w:t>
      </w:r>
    </w:p>
    <w:p w14:paraId="76FE9E4C" w14:textId="3A8766F2" w:rsidR="00AE4F9E" w:rsidRPr="005D648F" w:rsidRDefault="00557A13" w:rsidP="00746756">
      <w:pPr>
        <w:spacing w:after="0" w:line="240" w:lineRule="auto"/>
        <w:contextualSpacing/>
        <w:rPr>
          <w:rFonts w:ascii="Times New Roman" w:eastAsia="Times New Roman" w:hAnsi="Times New Roman"/>
        </w:rPr>
      </w:pPr>
      <w:r w:rsidRPr="005D648F">
        <w:rPr>
          <w:rFonts w:ascii="Times New Roman" w:eastAsia="Times New Roman" w:hAnsi="Times New Roman"/>
        </w:rPr>
        <w:tab/>
      </w:r>
    </w:p>
    <w:tbl>
      <w:tblPr>
        <w:tblStyle w:val="TableGrid"/>
        <w:tblW w:w="9350" w:type="dxa"/>
        <w:tblLook w:val="04A0" w:firstRow="1" w:lastRow="0" w:firstColumn="1" w:lastColumn="0" w:noHBand="0" w:noVBand="1"/>
      </w:tblPr>
      <w:tblGrid>
        <w:gridCol w:w="8005"/>
        <w:gridCol w:w="630"/>
        <w:gridCol w:w="715"/>
      </w:tblGrid>
      <w:tr w:rsidR="008B67DF" w:rsidRPr="00AE4F9E" w14:paraId="58452207" w14:textId="2F46448B" w:rsidTr="008B67DF">
        <w:tc>
          <w:tcPr>
            <w:tcW w:w="8005" w:type="dxa"/>
          </w:tcPr>
          <w:p w14:paraId="104593D6" w14:textId="26925C8D" w:rsidR="008B67DF" w:rsidRPr="00AE4F9E" w:rsidRDefault="008B67DF" w:rsidP="00730193">
            <w:pPr>
              <w:spacing w:after="0" w:line="240" w:lineRule="auto"/>
              <w:contextualSpacing/>
              <w:rPr>
                <w:rFonts w:ascii="Times New Roman" w:eastAsia="Times New Roman" w:hAnsi="Times New Roman"/>
              </w:rPr>
            </w:pPr>
            <w:r>
              <w:rPr>
                <w:rFonts w:ascii="Times New Roman" w:eastAsia="Times New Roman" w:hAnsi="Times New Roman"/>
              </w:rPr>
              <w:t xml:space="preserve">             </w:t>
            </w:r>
            <w:r w:rsidRPr="00AE4F9E">
              <w:rPr>
                <w:rFonts w:ascii="Times New Roman" w:eastAsia="Times New Roman" w:hAnsi="Times New Roman"/>
              </w:rPr>
              <w:t>Defining Average and Instantaneous Rates of Change at a Point</w:t>
            </w:r>
          </w:p>
        </w:tc>
        <w:tc>
          <w:tcPr>
            <w:tcW w:w="630" w:type="dxa"/>
          </w:tcPr>
          <w:p w14:paraId="59ACAF96" w14:textId="050567A5" w:rsidR="008B67DF" w:rsidRPr="00AE4F9E" w:rsidRDefault="008B67DF" w:rsidP="00730193">
            <w:pPr>
              <w:spacing w:after="0" w:line="240" w:lineRule="auto"/>
              <w:contextualSpacing/>
              <w:jc w:val="center"/>
              <w:rPr>
                <w:rFonts w:ascii="Times New Roman" w:eastAsia="Times New Roman" w:hAnsi="Times New Roman"/>
              </w:rPr>
            </w:pPr>
            <w:r>
              <w:rPr>
                <w:rFonts w:ascii="Times New Roman" w:eastAsia="Times New Roman" w:hAnsi="Times New Roman"/>
              </w:rPr>
              <w:t>2.1</w:t>
            </w:r>
          </w:p>
        </w:tc>
        <w:tc>
          <w:tcPr>
            <w:tcW w:w="715" w:type="dxa"/>
          </w:tcPr>
          <w:p w14:paraId="01B7ABAC" w14:textId="69D73049" w:rsidR="008B67DF" w:rsidRPr="00AE4F9E" w:rsidRDefault="008B67DF" w:rsidP="00544FF6">
            <w:pPr>
              <w:spacing w:after="0" w:line="240" w:lineRule="auto"/>
              <w:contextualSpacing/>
              <w:jc w:val="center"/>
              <w:rPr>
                <w:rFonts w:ascii="Times New Roman" w:eastAsia="Times New Roman" w:hAnsi="Times New Roman"/>
              </w:rPr>
            </w:pPr>
            <w:r>
              <w:rPr>
                <w:rFonts w:ascii="Times New Roman" w:eastAsia="Times New Roman" w:hAnsi="Times New Roman"/>
              </w:rPr>
              <w:t>A</w:t>
            </w:r>
          </w:p>
        </w:tc>
      </w:tr>
      <w:tr w:rsidR="008B67DF" w:rsidRPr="00AE4F9E" w14:paraId="36295BB7" w14:textId="2BE34475" w:rsidTr="008B67DF">
        <w:tc>
          <w:tcPr>
            <w:tcW w:w="8005" w:type="dxa"/>
          </w:tcPr>
          <w:p w14:paraId="6F37439A" w14:textId="7FB6D23B" w:rsidR="008B67DF" w:rsidRPr="00AE4F9E" w:rsidRDefault="008B67DF" w:rsidP="00730193">
            <w:pPr>
              <w:spacing w:after="0" w:line="240" w:lineRule="auto"/>
              <w:contextualSpacing/>
              <w:rPr>
                <w:rFonts w:ascii="Times New Roman" w:eastAsia="Times New Roman" w:hAnsi="Times New Roman"/>
              </w:rPr>
            </w:pPr>
            <w:r w:rsidRPr="00AE4F9E">
              <w:rPr>
                <w:rFonts w:ascii="Times New Roman" w:eastAsia="Times New Roman" w:hAnsi="Times New Roman"/>
              </w:rPr>
              <w:tab/>
              <w:t>Defining the Derivative of a Function and Using Derivative Notation</w:t>
            </w:r>
          </w:p>
        </w:tc>
        <w:tc>
          <w:tcPr>
            <w:tcW w:w="630" w:type="dxa"/>
          </w:tcPr>
          <w:p w14:paraId="2FFB0DD7" w14:textId="20DA187B" w:rsidR="008B67DF" w:rsidRPr="00AE4F9E" w:rsidRDefault="008B67DF" w:rsidP="00730193">
            <w:pPr>
              <w:spacing w:after="0" w:line="240" w:lineRule="auto"/>
              <w:contextualSpacing/>
              <w:jc w:val="center"/>
              <w:rPr>
                <w:rFonts w:ascii="Times New Roman" w:eastAsia="Times New Roman" w:hAnsi="Times New Roman"/>
              </w:rPr>
            </w:pPr>
            <w:r>
              <w:rPr>
                <w:rFonts w:ascii="Times New Roman" w:eastAsia="Times New Roman" w:hAnsi="Times New Roman"/>
              </w:rPr>
              <w:t>2.2</w:t>
            </w:r>
          </w:p>
        </w:tc>
        <w:tc>
          <w:tcPr>
            <w:tcW w:w="715" w:type="dxa"/>
          </w:tcPr>
          <w:p w14:paraId="3664DDBB" w14:textId="7F643D47" w:rsidR="008B67DF" w:rsidRPr="00AE4F9E" w:rsidRDefault="008B67DF" w:rsidP="00544FF6">
            <w:pPr>
              <w:spacing w:after="0" w:line="240" w:lineRule="auto"/>
              <w:contextualSpacing/>
              <w:jc w:val="center"/>
              <w:rPr>
                <w:rFonts w:ascii="Times New Roman" w:eastAsia="Times New Roman" w:hAnsi="Times New Roman"/>
              </w:rPr>
            </w:pPr>
            <w:r>
              <w:rPr>
                <w:rFonts w:ascii="Times New Roman" w:eastAsia="Times New Roman" w:hAnsi="Times New Roman"/>
              </w:rPr>
              <w:t>A</w:t>
            </w:r>
          </w:p>
        </w:tc>
      </w:tr>
      <w:tr w:rsidR="008B67DF" w:rsidRPr="00AE4F9E" w14:paraId="6328661A" w14:textId="6F3AA355" w:rsidTr="008B67DF">
        <w:tc>
          <w:tcPr>
            <w:tcW w:w="8005" w:type="dxa"/>
          </w:tcPr>
          <w:p w14:paraId="6BB03D31" w14:textId="7525648A" w:rsidR="008B67DF" w:rsidRPr="00AE4F9E" w:rsidRDefault="008B67DF" w:rsidP="00730193">
            <w:pPr>
              <w:spacing w:after="0" w:line="240" w:lineRule="auto"/>
              <w:contextualSpacing/>
              <w:rPr>
                <w:rFonts w:ascii="Times New Roman" w:eastAsia="Times New Roman" w:hAnsi="Times New Roman"/>
              </w:rPr>
            </w:pPr>
            <w:r w:rsidRPr="00AE4F9E">
              <w:rPr>
                <w:rFonts w:ascii="Times New Roman" w:eastAsia="Times New Roman" w:hAnsi="Times New Roman"/>
              </w:rPr>
              <w:tab/>
              <w:t>Estimating Derivatives of a Function at a Point</w:t>
            </w:r>
          </w:p>
        </w:tc>
        <w:tc>
          <w:tcPr>
            <w:tcW w:w="630" w:type="dxa"/>
          </w:tcPr>
          <w:p w14:paraId="60F50CCB" w14:textId="0886E9FF" w:rsidR="008B67DF" w:rsidRPr="00AE4F9E" w:rsidRDefault="008B67DF" w:rsidP="00730193">
            <w:pPr>
              <w:spacing w:after="0" w:line="240" w:lineRule="auto"/>
              <w:contextualSpacing/>
              <w:jc w:val="center"/>
              <w:rPr>
                <w:rFonts w:ascii="Times New Roman" w:eastAsia="Times New Roman" w:hAnsi="Times New Roman"/>
              </w:rPr>
            </w:pPr>
            <w:r>
              <w:rPr>
                <w:rFonts w:ascii="Times New Roman" w:eastAsia="Times New Roman" w:hAnsi="Times New Roman"/>
              </w:rPr>
              <w:t>2.3</w:t>
            </w:r>
          </w:p>
        </w:tc>
        <w:tc>
          <w:tcPr>
            <w:tcW w:w="715" w:type="dxa"/>
          </w:tcPr>
          <w:p w14:paraId="18A34F2D" w14:textId="438FC80D" w:rsidR="008B67DF" w:rsidRPr="00AE4F9E" w:rsidRDefault="008B67DF" w:rsidP="00544FF6">
            <w:pPr>
              <w:spacing w:after="0" w:line="240" w:lineRule="auto"/>
              <w:contextualSpacing/>
              <w:jc w:val="center"/>
              <w:rPr>
                <w:rFonts w:ascii="Times New Roman" w:eastAsia="Times New Roman" w:hAnsi="Times New Roman"/>
              </w:rPr>
            </w:pPr>
            <w:r>
              <w:rPr>
                <w:rFonts w:ascii="Times New Roman" w:eastAsia="Times New Roman" w:hAnsi="Times New Roman"/>
              </w:rPr>
              <w:t>C</w:t>
            </w:r>
          </w:p>
        </w:tc>
      </w:tr>
      <w:tr w:rsidR="008B67DF" w:rsidRPr="00AE4F9E" w14:paraId="37E014E9" w14:textId="7FC1F36D" w:rsidTr="008B67DF">
        <w:tc>
          <w:tcPr>
            <w:tcW w:w="8005" w:type="dxa"/>
          </w:tcPr>
          <w:p w14:paraId="4221E036" w14:textId="6DF7324C" w:rsidR="008B67DF" w:rsidRDefault="008B67DF" w:rsidP="00730193">
            <w:pPr>
              <w:spacing w:after="0" w:line="240" w:lineRule="auto"/>
              <w:contextualSpacing/>
              <w:rPr>
                <w:rFonts w:ascii="Times New Roman" w:eastAsia="Times New Roman" w:hAnsi="Times New Roman"/>
              </w:rPr>
            </w:pPr>
            <w:r w:rsidRPr="00AE4F9E">
              <w:rPr>
                <w:rFonts w:ascii="Times New Roman" w:eastAsia="Times New Roman" w:hAnsi="Times New Roman"/>
              </w:rPr>
              <w:tab/>
              <w:t xml:space="preserve">Connecting Differentiability and Continuity: Determining When Derivatives Do </w:t>
            </w:r>
            <w:r>
              <w:rPr>
                <w:rFonts w:ascii="Times New Roman" w:eastAsia="Times New Roman" w:hAnsi="Times New Roman"/>
              </w:rPr>
              <w:t xml:space="preserve">      </w:t>
            </w:r>
          </w:p>
          <w:p w14:paraId="1FE1E377" w14:textId="51220C66" w:rsidR="008B67DF" w:rsidRPr="00AE4F9E" w:rsidRDefault="008B67DF" w:rsidP="00730193">
            <w:pPr>
              <w:spacing w:after="0" w:line="240" w:lineRule="auto"/>
              <w:contextualSpacing/>
              <w:rPr>
                <w:rFonts w:ascii="Times New Roman" w:eastAsia="Times New Roman" w:hAnsi="Times New Roman"/>
              </w:rPr>
            </w:pPr>
            <w:r>
              <w:rPr>
                <w:rFonts w:ascii="Times New Roman" w:eastAsia="Times New Roman" w:hAnsi="Times New Roman"/>
              </w:rPr>
              <w:t xml:space="preserve">             </w:t>
            </w:r>
            <w:r w:rsidRPr="00AE4F9E">
              <w:rPr>
                <w:rFonts w:ascii="Times New Roman" w:eastAsia="Times New Roman" w:hAnsi="Times New Roman"/>
              </w:rPr>
              <w:t>and Do Not Exist</w:t>
            </w:r>
          </w:p>
        </w:tc>
        <w:tc>
          <w:tcPr>
            <w:tcW w:w="630" w:type="dxa"/>
          </w:tcPr>
          <w:p w14:paraId="67D6E112" w14:textId="6AA77435" w:rsidR="008B67DF" w:rsidRPr="00AE4F9E" w:rsidRDefault="008B67DF" w:rsidP="00730193">
            <w:pPr>
              <w:spacing w:after="0" w:line="240" w:lineRule="auto"/>
              <w:contextualSpacing/>
              <w:jc w:val="center"/>
              <w:rPr>
                <w:rFonts w:ascii="Times New Roman" w:eastAsia="Times New Roman" w:hAnsi="Times New Roman"/>
              </w:rPr>
            </w:pPr>
            <w:r>
              <w:rPr>
                <w:rFonts w:ascii="Times New Roman" w:eastAsia="Times New Roman" w:hAnsi="Times New Roman"/>
              </w:rPr>
              <w:t>2.4</w:t>
            </w:r>
          </w:p>
        </w:tc>
        <w:tc>
          <w:tcPr>
            <w:tcW w:w="715" w:type="dxa"/>
          </w:tcPr>
          <w:p w14:paraId="2E328877" w14:textId="7DFA6CEA" w:rsidR="008B67DF" w:rsidRPr="00AE4F9E" w:rsidRDefault="008B67DF" w:rsidP="00544FF6">
            <w:pPr>
              <w:spacing w:after="0" w:line="240" w:lineRule="auto"/>
              <w:contextualSpacing/>
              <w:jc w:val="center"/>
              <w:rPr>
                <w:rFonts w:ascii="Times New Roman" w:eastAsia="Times New Roman" w:hAnsi="Times New Roman"/>
              </w:rPr>
            </w:pPr>
            <w:r>
              <w:rPr>
                <w:rFonts w:ascii="Times New Roman" w:eastAsia="Times New Roman" w:hAnsi="Times New Roman"/>
              </w:rPr>
              <w:t>B</w:t>
            </w:r>
          </w:p>
        </w:tc>
      </w:tr>
      <w:tr w:rsidR="008B67DF" w:rsidRPr="00AE4F9E" w14:paraId="4D5F020B" w14:textId="1CFD8C30" w:rsidTr="008B67DF">
        <w:tc>
          <w:tcPr>
            <w:tcW w:w="8005" w:type="dxa"/>
          </w:tcPr>
          <w:p w14:paraId="2A8F0FD4" w14:textId="6FC0B22D" w:rsidR="008B67DF" w:rsidRPr="00AE4F9E" w:rsidRDefault="008B67DF" w:rsidP="00730193">
            <w:pPr>
              <w:spacing w:after="0" w:line="240" w:lineRule="auto"/>
              <w:contextualSpacing/>
              <w:rPr>
                <w:rFonts w:ascii="Times New Roman" w:eastAsia="Times New Roman" w:hAnsi="Times New Roman"/>
              </w:rPr>
            </w:pPr>
            <w:r w:rsidRPr="00AE4F9E">
              <w:rPr>
                <w:rFonts w:ascii="Times New Roman" w:eastAsia="Times New Roman" w:hAnsi="Times New Roman"/>
              </w:rPr>
              <w:tab/>
              <w:t>Applying the Power Rule</w:t>
            </w:r>
          </w:p>
        </w:tc>
        <w:tc>
          <w:tcPr>
            <w:tcW w:w="630" w:type="dxa"/>
          </w:tcPr>
          <w:p w14:paraId="4D50B263" w14:textId="26C8847E" w:rsidR="008B67DF" w:rsidRPr="00AE4F9E" w:rsidRDefault="008B67DF" w:rsidP="00730193">
            <w:pPr>
              <w:spacing w:after="0" w:line="240" w:lineRule="auto"/>
              <w:contextualSpacing/>
              <w:jc w:val="center"/>
              <w:rPr>
                <w:rFonts w:ascii="Times New Roman" w:eastAsia="Times New Roman" w:hAnsi="Times New Roman"/>
              </w:rPr>
            </w:pPr>
            <w:r>
              <w:rPr>
                <w:rFonts w:ascii="Times New Roman" w:eastAsia="Times New Roman" w:hAnsi="Times New Roman"/>
              </w:rPr>
              <w:t>2.5</w:t>
            </w:r>
          </w:p>
        </w:tc>
        <w:tc>
          <w:tcPr>
            <w:tcW w:w="715" w:type="dxa"/>
          </w:tcPr>
          <w:p w14:paraId="0BF6C53C" w14:textId="0B31572E" w:rsidR="008B67DF" w:rsidRPr="00AE4F9E" w:rsidRDefault="008B67DF" w:rsidP="00544FF6">
            <w:pPr>
              <w:spacing w:after="0" w:line="240" w:lineRule="auto"/>
              <w:contextualSpacing/>
              <w:jc w:val="center"/>
              <w:rPr>
                <w:rFonts w:ascii="Times New Roman" w:eastAsia="Times New Roman" w:hAnsi="Times New Roman"/>
              </w:rPr>
            </w:pPr>
            <w:r>
              <w:rPr>
                <w:rFonts w:ascii="Times New Roman" w:eastAsia="Times New Roman" w:hAnsi="Times New Roman"/>
              </w:rPr>
              <w:t>A</w:t>
            </w:r>
          </w:p>
        </w:tc>
      </w:tr>
      <w:tr w:rsidR="008B67DF" w:rsidRPr="00AE4F9E" w14:paraId="7B03F9E4" w14:textId="50CF9337" w:rsidTr="008B67DF">
        <w:tc>
          <w:tcPr>
            <w:tcW w:w="8005" w:type="dxa"/>
          </w:tcPr>
          <w:p w14:paraId="50DE4B84" w14:textId="2A155909" w:rsidR="008B67DF" w:rsidRPr="00AE4F9E" w:rsidRDefault="008B67DF" w:rsidP="00730193">
            <w:pPr>
              <w:spacing w:after="0" w:line="240" w:lineRule="auto"/>
              <w:contextualSpacing/>
              <w:rPr>
                <w:rFonts w:ascii="Times New Roman" w:eastAsia="Times New Roman" w:hAnsi="Times New Roman"/>
              </w:rPr>
            </w:pPr>
            <w:r w:rsidRPr="00AE4F9E">
              <w:rPr>
                <w:rFonts w:ascii="Times New Roman" w:eastAsia="Times New Roman" w:hAnsi="Times New Roman"/>
              </w:rPr>
              <w:tab/>
              <w:t>Derivative Rules: Constant, Sum, Difference, and Constant Multiple</w:t>
            </w:r>
          </w:p>
        </w:tc>
        <w:tc>
          <w:tcPr>
            <w:tcW w:w="630" w:type="dxa"/>
          </w:tcPr>
          <w:p w14:paraId="26FCB9DF" w14:textId="421F1BD9" w:rsidR="008B67DF" w:rsidRPr="00AE4F9E" w:rsidRDefault="008B67DF" w:rsidP="00730193">
            <w:pPr>
              <w:spacing w:after="0" w:line="240" w:lineRule="auto"/>
              <w:contextualSpacing/>
              <w:jc w:val="center"/>
              <w:rPr>
                <w:rFonts w:ascii="Times New Roman" w:eastAsia="Times New Roman" w:hAnsi="Times New Roman"/>
              </w:rPr>
            </w:pPr>
            <w:r>
              <w:rPr>
                <w:rFonts w:ascii="Times New Roman" w:eastAsia="Times New Roman" w:hAnsi="Times New Roman"/>
              </w:rPr>
              <w:t>2.6</w:t>
            </w:r>
          </w:p>
        </w:tc>
        <w:tc>
          <w:tcPr>
            <w:tcW w:w="715" w:type="dxa"/>
          </w:tcPr>
          <w:p w14:paraId="3CB7A357" w14:textId="7EEA3116" w:rsidR="008B67DF" w:rsidRPr="00AE4F9E" w:rsidRDefault="008B67DF" w:rsidP="00544FF6">
            <w:pPr>
              <w:spacing w:after="0" w:line="240" w:lineRule="auto"/>
              <w:contextualSpacing/>
              <w:jc w:val="center"/>
              <w:rPr>
                <w:rFonts w:ascii="Times New Roman" w:eastAsia="Times New Roman" w:hAnsi="Times New Roman"/>
              </w:rPr>
            </w:pPr>
            <w:r>
              <w:rPr>
                <w:rFonts w:ascii="Times New Roman" w:eastAsia="Times New Roman" w:hAnsi="Times New Roman"/>
              </w:rPr>
              <w:t>A</w:t>
            </w:r>
          </w:p>
        </w:tc>
      </w:tr>
      <w:tr w:rsidR="008B67DF" w:rsidRPr="00AE4F9E" w14:paraId="456F7CB5" w14:textId="75FFCA95" w:rsidTr="008B67DF">
        <w:tc>
          <w:tcPr>
            <w:tcW w:w="8005" w:type="dxa"/>
          </w:tcPr>
          <w:p w14:paraId="62969218" w14:textId="737140C9" w:rsidR="008B67DF" w:rsidRPr="00AE4F9E" w:rsidRDefault="008B67DF" w:rsidP="00730193">
            <w:pPr>
              <w:spacing w:after="0" w:line="240" w:lineRule="auto"/>
              <w:contextualSpacing/>
              <w:rPr>
                <w:rFonts w:ascii="Times New Roman" w:eastAsia="Times New Roman" w:hAnsi="Times New Roman"/>
              </w:rPr>
            </w:pPr>
            <w:r w:rsidRPr="00AE4F9E">
              <w:rPr>
                <w:rFonts w:ascii="Times New Roman" w:eastAsia="Times New Roman" w:hAnsi="Times New Roman"/>
              </w:rPr>
              <w:tab/>
              <w:t xml:space="preserve">Derivatives of </w:t>
            </w:r>
            <w:proofErr w:type="spellStart"/>
            <w:r w:rsidRPr="00AE4F9E">
              <w:rPr>
                <w:rFonts w:ascii="Times New Roman" w:eastAsia="Times New Roman" w:hAnsi="Times New Roman"/>
              </w:rPr>
              <w:t>cosx</w:t>
            </w:r>
            <w:proofErr w:type="spellEnd"/>
            <w:r w:rsidRPr="00AE4F9E">
              <w:rPr>
                <w:rFonts w:ascii="Times New Roman" w:eastAsia="Times New Roman" w:hAnsi="Times New Roman"/>
              </w:rPr>
              <w:t xml:space="preserve">, </w:t>
            </w:r>
            <w:proofErr w:type="spellStart"/>
            <w:r w:rsidRPr="00AE4F9E">
              <w:rPr>
                <w:rFonts w:ascii="Times New Roman" w:eastAsia="Times New Roman" w:hAnsi="Times New Roman"/>
              </w:rPr>
              <w:t>sinx</w:t>
            </w:r>
            <w:proofErr w:type="spellEnd"/>
            <w:r w:rsidRPr="00AE4F9E">
              <w:rPr>
                <w:rFonts w:ascii="Times New Roman" w:eastAsia="Times New Roman" w:hAnsi="Times New Roman"/>
              </w:rPr>
              <w:t xml:space="preserve">, </w:t>
            </w:r>
            <w:proofErr w:type="spellStart"/>
            <w:r w:rsidRPr="00AE4F9E">
              <w:rPr>
                <w:rFonts w:ascii="Times New Roman" w:eastAsia="Times New Roman" w:hAnsi="Times New Roman"/>
              </w:rPr>
              <w:t>e^x</w:t>
            </w:r>
            <w:proofErr w:type="spellEnd"/>
            <w:r w:rsidRPr="00AE4F9E">
              <w:rPr>
                <w:rFonts w:ascii="Times New Roman" w:eastAsia="Times New Roman" w:hAnsi="Times New Roman"/>
              </w:rPr>
              <w:t xml:space="preserve">, and </w:t>
            </w:r>
            <w:proofErr w:type="spellStart"/>
            <w:r w:rsidRPr="00AE4F9E">
              <w:rPr>
                <w:rFonts w:ascii="Times New Roman" w:eastAsia="Times New Roman" w:hAnsi="Times New Roman"/>
              </w:rPr>
              <w:t>lnx</w:t>
            </w:r>
            <w:proofErr w:type="spellEnd"/>
          </w:p>
        </w:tc>
        <w:tc>
          <w:tcPr>
            <w:tcW w:w="630" w:type="dxa"/>
          </w:tcPr>
          <w:p w14:paraId="0D2E1EE0" w14:textId="33FD9956" w:rsidR="008B67DF" w:rsidRPr="00AE4F9E" w:rsidRDefault="008B67DF" w:rsidP="00730193">
            <w:pPr>
              <w:spacing w:after="0" w:line="240" w:lineRule="auto"/>
              <w:contextualSpacing/>
              <w:jc w:val="center"/>
              <w:rPr>
                <w:rFonts w:ascii="Times New Roman" w:eastAsia="Times New Roman" w:hAnsi="Times New Roman"/>
              </w:rPr>
            </w:pPr>
            <w:r>
              <w:rPr>
                <w:rFonts w:ascii="Times New Roman" w:eastAsia="Times New Roman" w:hAnsi="Times New Roman"/>
              </w:rPr>
              <w:t>2.7</w:t>
            </w:r>
          </w:p>
        </w:tc>
        <w:tc>
          <w:tcPr>
            <w:tcW w:w="715" w:type="dxa"/>
          </w:tcPr>
          <w:p w14:paraId="258FB22D" w14:textId="796A0DBA" w:rsidR="008B67DF" w:rsidRPr="00AE4F9E" w:rsidRDefault="008B67DF" w:rsidP="00544FF6">
            <w:pPr>
              <w:spacing w:after="0" w:line="240" w:lineRule="auto"/>
              <w:contextualSpacing/>
              <w:jc w:val="center"/>
              <w:rPr>
                <w:rFonts w:ascii="Times New Roman" w:eastAsia="Times New Roman" w:hAnsi="Times New Roman"/>
              </w:rPr>
            </w:pPr>
            <w:r>
              <w:rPr>
                <w:rFonts w:ascii="Times New Roman" w:eastAsia="Times New Roman" w:hAnsi="Times New Roman"/>
              </w:rPr>
              <w:t>A</w:t>
            </w:r>
          </w:p>
        </w:tc>
      </w:tr>
      <w:tr w:rsidR="008B67DF" w:rsidRPr="00AE4F9E" w14:paraId="4FBF1C76" w14:textId="77777777" w:rsidTr="008B67DF">
        <w:tc>
          <w:tcPr>
            <w:tcW w:w="8005" w:type="dxa"/>
          </w:tcPr>
          <w:p w14:paraId="51A34D58" w14:textId="57DB12F5" w:rsidR="008B67DF" w:rsidRPr="00AE4F9E" w:rsidRDefault="008B67DF" w:rsidP="00730193">
            <w:pPr>
              <w:spacing w:after="0" w:line="240" w:lineRule="auto"/>
              <w:contextualSpacing/>
              <w:rPr>
                <w:rFonts w:ascii="Times New Roman" w:eastAsia="Times New Roman" w:hAnsi="Times New Roman"/>
              </w:rPr>
            </w:pPr>
            <w:r>
              <w:rPr>
                <w:rFonts w:ascii="Times New Roman" w:eastAsia="Times New Roman" w:hAnsi="Times New Roman"/>
              </w:rPr>
              <w:t xml:space="preserve">             Calculate the derivatives of hybrid functions via log differentiation</w:t>
            </w:r>
          </w:p>
        </w:tc>
        <w:tc>
          <w:tcPr>
            <w:tcW w:w="630" w:type="dxa"/>
          </w:tcPr>
          <w:p w14:paraId="00DB1CD0" w14:textId="24E0F96C" w:rsidR="008B67DF" w:rsidRDefault="008B67DF" w:rsidP="00730193">
            <w:pPr>
              <w:spacing w:after="0" w:line="240" w:lineRule="auto"/>
              <w:contextualSpacing/>
              <w:jc w:val="center"/>
              <w:rPr>
                <w:rFonts w:ascii="Times New Roman" w:eastAsia="Times New Roman" w:hAnsi="Times New Roman"/>
              </w:rPr>
            </w:pPr>
            <w:r>
              <w:rPr>
                <w:rFonts w:ascii="Times New Roman" w:eastAsia="Times New Roman" w:hAnsi="Times New Roman"/>
              </w:rPr>
              <w:t>Ext</w:t>
            </w:r>
          </w:p>
        </w:tc>
        <w:tc>
          <w:tcPr>
            <w:tcW w:w="715" w:type="dxa"/>
          </w:tcPr>
          <w:p w14:paraId="3B02087E" w14:textId="749D98C5" w:rsidR="008B67DF" w:rsidRPr="00AE4F9E" w:rsidRDefault="008B67DF" w:rsidP="00544FF6">
            <w:pPr>
              <w:spacing w:after="0" w:line="240" w:lineRule="auto"/>
              <w:contextualSpacing/>
              <w:jc w:val="center"/>
              <w:rPr>
                <w:rFonts w:ascii="Times New Roman" w:eastAsia="Times New Roman" w:hAnsi="Times New Roman"/>
              </w:rPr>
            </w:pPr>
            <w:r>
              <w:rPr>
                <w:rFonts w:ascii="Times New Roman" w:eastAsia="Times New Roman" w:hAnsi="Times New Roman"/>
              </w:rPr>
              <w:t>C</w:t>
            </w:r>
          </w:p>
        </w:tc>
      </w:tr>
      <w:tr w:rsidR="008B67DF" w:rsidRPr="00AE4F9E" w14:paraId="3F90BFEF" w14:textId="690B5073" w:rsidTr="008B67DF">
        <w:tc>
          <w:tcPr>
            <w:tcW w:w="8005" w:type="dxa"/>
          </w:tcPr>
          <w:p w14:paraId="61100B5C" w14:textId="4698A70F" w:rsidR="008B67DF" w:rsidRPr="00AE4F9E" w:rsidRDefault="008B67DF" w:rsidP="00730193">
            <w:pPr>
              <w:spacing w:after="0" w:line="240" w:lineRule="auto"/>
              <w:contextualSpacing/>
              <w:rPr>
                <w:rFonts w:ascii="Times New Roman" w:eastAsia="Times New Roman" w:hAnsi="Times New Roman"/>
              </w:rPr>
            </w:pPr>
            <w:r w:rsidRPr="00AE4F9E">
              <w:rPr>
                <w:rFonts w:ascii="Times New Roman" w:eastAsia="Times New Roman" w:hAnsi="Times New Roman"/>
              </w:rPr>
              <w:tab/>
              <w:t>The Product Rule</w:t>
            </w:r>
          </w:p>
        </w:tc>
        <w:tc>
          <w:tcPr>
            <w:tcW w:w="630" w:type="dxa"/>
          </w:tcPr>
          <w:p w14:paraId="2291E64C" w14:textId="215B02EF" w:rsidR="008B67DF" w:rsidRPr="00AE4F9E" w:rsidRDefault="008B67DF" w:rsidP="00730193">
            <w:pPr>
              <w:spacing w:after="0" w:line="240" w:lineRule="auto"/>
              <w:contextualSpacing/>
              <w:jc w:val="center"/>
              <w:rPr>
                <w:rFonts w:ascii="Times New Roman" w:eastAsia="Times New Roman" w:hAnsi="Times New Roman"/>
              </w:rPr>
            </w:pPr>
            <w:r>
              <w:rPr>
                <w:rFonts w:ascii="Times New Roman" w:eastAsia="Times New Roman" w:hAnsi="Times New Roman"/>
              </w:rPr>
              <w:t>2.8</w:t>
            </w:r>
          </w:p>
        </w:tc>
        <w:tc>
          <w:tcPr>
            <w:tcW w:w="715" w:type="dxa"/>
          </w:tcPr>
          <w:p w14:paraId="74B774B1" w14:textId="5CFAB5AD" w:rsidR="008B67DF" w:rsidRPr="00AE4F9E" w:rsidRDefault="008B67DF" w:rsidP="00544FF6">
            <w:pPr>
              <w:spacing w:after="0" w:line="240" w:lineRule="auto"/>
              <w:contextualSpacing/>
              <w:jc w:val="center"/>
              <w:rPr>
                <w:rFonts w:ascii="Times New Roman" w:eastAsia="Times New Roman" w:hAnsi="Times New Roman"/>
              </w:rPr>
            </w:pPr>
            <w:r>
              <w:rPr>
                <w:rFonts w:ascii="Times New Roman" w:eastAsia="Times New Roman" w:hAnsi="Times New Roman"/>
              </w:rPr>
              <w:t>A</w:t>
            </w:r>
          </w:p>
        </w:tc>
      </w:tr>
      <w:tr w:rsidR="008B67DF" w:rsidRPr="00AE4F9E" w14:paraId="7A18372E" w14:textId="72D3D108" w:rsidTr="008B67DF">
        <w:tc>
          <w:tcPr>
            <w:tcW w:w="8005" w:type="dxa"/>
          </w:tcPr>
          <w:p w14:paraId="2F2002CD" w14:textId="350792BC" w:rsidR="008B67DF" w:rsidRPr="00AE4F9E" w:rsidRDefault="008B67DF" w:rsidP="00730193">
            <w:pPr>
              <w:spacing w:after="0" w:line="240" w:lineRule="auto"/>
              <w:contextualSpacing/>
              <w:rPr>
                <w:rFonts w:ascii="Times New Roman" w:eastAsia="Times New Roman" w:hAnsi="Times New Roman"/>
              </w:rPr>
            </w:pPr>
            <w:r w:rsidRPr="00AE4F9E">
              <w:rPr>
                <w:rFonts w:ascii="Times New Roman" w:eastAsia="Times New Roman" w:hAnsi="Times New Roman"/>
              </w:rPr>
              <w:tab/>
              <w:t>The Quotient Rule</w:t>
            </w:r>
          </w:p>
        </w:tc>
        <w:tc>
          <w:tcPr>
            <w:tcW w:w="630" w:type="dxa"/>
          </w:tcPr>
          <w:p w14:paraId="7EE8E861" w14:textId="30875614" w:rsidR="008B67DF" w:rsidRPr="00AE4F9E" w:rsidRDefault="008B67DF" w:rsidP="00730193">
            <w:pPr>
              <w:spacing w:after="0" w:line="240" w:lineRule="auto"/>
              <w:contextualSpacing/>
              <w:jc w:val="center"/>
              <w:rPr>
                <w:rFonts w:ascii="Times New Roman" w:eastAsia="Times New Roman" w:hAnsi="Times New Roman"/>
              </w:rPr>
            </w:pPr>
            <w:r>
              <w:rPr>
                <w:rFonts w:ascii="Times New Roman" w:eastAsia="Times New Roman" w:hAnsi="Times New Roman"/>
              </w:rPr>
              <w:t>2.9</w:t>
            </w:r>
          </w:p>
        </w:tc>
        <w:tc>
          <w:tcPr>
            <w:tcW w:w="715" w:type="dxa"/>
          </w:tcPr>
          <w:p w14:paraId="75647BBF" w14:textId="19188E48" w:rsidR="008B67DF" w:rsidRPr="00AE4F9E" w:rsidRDefault="008B67DF" w:rsidP="00544FF6">
            <w:pPr>
              <w:spacing w:after="0" w:line="240" w:lineRule="auto"/>
              <w:contextualSpacing/>
              <w:jc w:val="center"/>
              <w:rPr>
                <w:rFonts w:ascii="Times New Roman" w:eastAsia="Times New Roman" w:hAnsi="Times New Roman"/>
              </w:rPr>
            </w:pPr>
            <w:r>
              <w:rPr>
                <w:rFonts w:ascii="Times New Roman" w:eastAsia="Times New Roman" w:hAnsi="Times New Roman"/>
              </w:rPr>
              <w:t>A</w:t>
            </w:r>
          </w:p>
        </w:tc>
      </w:tr>
      <w:tr w:rsidR="008B67DF" w:rsidRPr="00AE4F9E" w14:paraId="295EE285" w14:textId="7EDE582A" w:rsidTr="008B67DF">
        <w:tc>
          <w:tcPr>
            <w:tcW w:w="8005" w:type="dxa"/>
          </w:tcPr>
          <w:p w14:paraId="6B4A5187" w14:textId="79D05869" w:rsidR="008B67DF" w:rsidRDefault="008B67DF" w:rsidP="00730193">
            <w:pPr>
              <w:spacing w:after="0" w:line="240" w:lineRule="auto"/>
              <w:contextualSpacing/>
              <w:rPr>
                <w:rFonts w:ascii="Times New Roman" w:eastAsia="Times New Roman" w:hAnsi="Times New Roman"/>
              </w:rPr>
            </w:pPr>
            <w:r w:rsidRPr="00AE4F9E">
              <w:rPr>
                <w:rFonts w:ascii="Times New Roman" w:eastAsia="Times New Roman" w:hAnsi="Times New Roman"/>
              </w:rPr>
              <w:tab/>
              <w:t xml:space="preserve">Finding the Derivatives of Tangent, Cotangent, Secant, and/or Cosecant </w:t>
            </w:r>
          </w:p>
          <w:p w14:paraId="0E09CF35" w14:textId="57DBED0A" w:rsidR="008B67DF" w:rsidRPr="00AE4F9E" w:rsidRDefault="008B67DF" w:rsidP="00730193">
            <w:pPr>
              <w:spacing w:after="0" w:line="240" w:lineRule="auto"/>
              <w:contextualSpacing/>
              <w:rPr>
                <w:rFonts w:ascii="Times New Roman" w:eastAsia="Times New Roman" w:hAnsi="Times New Roman"/>
              </w:rPr>
            </w:pPr>
            <w:r>
              <w:rPr>
                <w:rFonts w:ascii="Times New Roman" w:eastAsia="Times New Roman" w:hAnsi="Times New Roman"/>
              </w:rPr>
              <w:t xml:space="preserve">             </w:t>
            </w:r>
            <w:r w:rsidRPr="00AE4F9E">
              <w:rPr>
                <w:rFonts w:ascii="Times New Roman" w:eastAsia="Times New Roman" w:hAnsi="Times New Roman"/>
              </w:rPr>
              <w:t>Functions</w:t>
            </w:r>
          </w:p>
        </w:tc>
        <w:tc>
          <w:tcPr>
            <w:tcW w:w="630" w:type="dxa"/>
          </w:tcPr>
          <w:p w14:paraId="3BB46120" w14:textId="7E0E1B67" w:rsidR="008B67DF" w:rsidRPr="00AE4F9E" w:rsidRDefault="008B67DF" w:rsidP="00730193">
            <w:pPr>
              <w:spacing w:after="0" w:line="240" w:lineRule="auto"/>
              <w:contextualSpacing/>
              <w:jc w:val="center"/>
              <w:rPr>
                <w:rFonts w:ascii="Times New Roman" w:eastAsia="Times New Roman" w:hAnsi="Times New Roman"/>
              </w:rPr>
            </w:pPr>
            <w:r>
              <w:rPr>
                <w:rFonts w:ascii="Times New Roman" w:eastAsia="Times New Roman" w:hAnsi="Times New Roman"/>
              </w:rPr>
              <w:t>2.10</w:t>
            </w:r>
          </w:p>
        </w:tc>
        <w:tc>
          <w:tcPr>
            <w:tcW w:w="715" w:type="dxa"/>
          </w:tcPr>
          <w:p w14:paraId="46F46427" w14:textId="5E17313A" w:rsidR="008B67DF" w:rsidRPr="00AE4F9E" w:rsidRDefault="008B67DF" w:rsidP="00544FF6">
            <w:pPr>
              <w:spacing w:after="0" w:line="240" w:lineRule="auto"/>
              <w:contextualSpacing/>
              <w:jc w:val="center"/>
              <w:rPr>
                <w:rFonts w:ascii="Times New Roman" w:eastAsia="Times New Roman" w:hAnsi="Times New Roman"/>
              </w:rPr>
            </w:pPr>
            <w:r>
              <w:rPr>
                <w:rFonts w:ascii="Times New Roman" w:eastAsia="Times New Roman" w:hAnsi="Times New Roman"/>
              </w:rPr>
              <w:t>C</w:t>
            </w:r>
          </w:p>
        </w:tc>
      </w:tr>
    </w:tbl>
    <w:p w14:paraId="533D5A2E" w14:textId="77777777" w:rsidR="00557A13" w:rsidRDefault="00557A13" w:rsidP="00746756">
      <w:pPr>
        <w:spacing w:after="0" w:line="240" w:lineRule="auto"/>
        <w:contextualSpacing/>
        <w:rPr>
          <w:rFonts w:ascii="Times New Roman" w:eastAsia="Times New Roman" w:hAnsi="Times New Roman"/>
          <w:sz w:val="24"/>
        </w:rPr>
      </w:pPr>
    </w:p>
    <w:p w14:paraId="26FEAD20" w14:textId="77777777" w:rsidR="00746756" w:rsidRDefault="00746756" w:rsidP="00746756">
      <w:pPr>
        <w:spacing w:after="0" w:line="240" w:lineRule="auto"/>
        <w:contextualSpacing/>
        <w:rPr>
          <w:rFonts w:ascii="Times New Roman" w:eastAsia="Times New Roman" w:hAnsi="Times New Roman"/>
          <w:sz w:val="24"/>
        </w:rPr>
      </w:pPr>
      <w:r>
        <w:rPr>
          <w:rFonts w:ascii="Times New Roman" w:eastAsia="Times New Roman" w:hAnsi="Times New Roman"/>
          <w:sz w:val="24"/>
        </w:rPr>
        <w:t>COMPETENCY 3</w:t>
      </w:r>
    </w:p>
    <w:p w14:paraId="13446537" w14:textId="77777777" w:rsidR="00746756" w:rsidRDefault="00746756" w:rsidP="00746756">
      <w:pPr>
        <w:spacing w:after="0" w:line="240" w:lineRule="auto"/>
        <w:contextualSpacing/>
        <w:rPr>
          <w:rFonts w:ascii="Times New Roman" w:eastAsia="Times New Roman" w:hAnsi="Times New Roman"/>
        </w:rPr>
      </w:pPr>
    </w:p>
    <w:p w14:paraId="41EBB87C" w14:textId="1043D4E0" w:rsidR="00746756" w:rsidRPr="005D648F" w:rsidRDefault="004D7339" w:rsidP="00746756">
      <w:pPr>
        <w:spacing w:after="0" w:line="240" w:lineRule="auto"/>
        <w:contextualSpacing/>
        <w:rPr>
          <w:rFonts w:ascii="Arial" w:eastAsia="Arial" w:hAnsi="Arial"/>
          <w:b/>
          <w:sz w:val="24"/>
          <w:szCs w:val="24"/>
        </w:rPr>
      </w:pPr>
      <w:r w:rsidRPr="005D648F">
        <w:rPr>
          <w:rFonts w:ascii="Arial" w:eastAsia="Arial" w:hAnsi="Arial"/>
          <w:b/>
          <w:sz w:val="24"/>
          <w:szCs w:val="24"/>
        </w:rPr>
        <w:t>Differentiation: Composite, Implicit, and Inverse Functions.</w:t>
      </w:r>
    </w:p>
    <w:p w14:paraId="270A92CD" w14:textId="77777777" w:rsidR="00867E03" w:rsidRDefault="00867E03" w:rsidP="00867E03">
      <w:pPr>
        <w:spacing w:after="0" w:line="240" w:lineRule="auto"/>
        <w:contextualSpacing/>
        <w:rPr>
          <w:rFonts w:ascii="Times New Roman" w:eastAsia="Times New Roman" w:hAnsi="Times New Roman"/>
          <w:i/>
          <w:iCs/>
          <w:sz w:val="24"/>
        </w:rPr>
      </w:pPr>
      <w:r>
        <w:rPr>
          <w:rFonts w:ascii="Times New Roman" w:eastAsia="Times New Roman" w:hAnsi="Times New Roman"/>
          <w:i/>
          <w:iCs/>
          <w:sz w:val="24"/>
        </w:rPr>
        <w:t>Enabling Objectives:</w:t>
      </w:r>
    </w:p>
    <w:p w14:paraId="3D98D8F9" w14:textId="5DFBA99F" w:rsidR="00C02E4E" w:rsidRDefault="004D7339" w:rsidP="00746756">
      <w:pPr>
        <w:spacing w:after="0" w:line="240" w:lineRule="auto"/>
        <w:contextualSpacing/>
        <w:rPr>
          <w:rFonts w:ascii="Times New Roman" w:eastAsia="Times New Roman" w:hAnsi="Times New Roman"/>
        </w:rPr>
      </w:pPr>
      <w:r>
        <w:rPr>
          <w:rFonts w:ascii="Times New Roman" w:eastAsia="Times New Roman" w:hAnsi="Times New Roman"/>
        </w:rPr>
        <w:tab/>
      </w:r>
    </w:p>
    <w:tbl>
      <w:tblPr>
        <w:tblStyle w:val="TableGrid"/>
        <w:tblW w:w="9255" w:type="dxa"/>
        <w:tblLook w:val="04A0" w:firstRow="1" w:lastRow="0" w:firstColumn="1" w:lastColumn="0" w:noHBand="0" w:noVBand="1"/>
      </w:tblPr>
      <w:tblGrid>
        <w:gridCol w:w="8005"/>
        <w:gridCol w:w="625"/>
        <w:gridCol w:w="625"/>
      </w:tblGrid>
      <w:tr w:rsidR="008B67DF" w:rsidRPr="00C02E4E" w14:paraId="61B63990" w14:textId="142C467A" w:rsidTr="008B67DF">
        <w:tc>
          <w:tcPr>
            <w:tcW w:w="8005" w:type="dxa"/>
          </w:tcPr>
          <w:p w14:paraId="42E18B9F" w14:textId="1BF10023" w:rsidR="008B67DF" w:rsidRPr="00C02E4E" w:rsidRDefault="008B67DF" w:rsidP="008B67DF">
            <w:pPr>
              <w:spacing w:after="0" w:line="240" w:lineRule="auto"/>
              <w:contextualSpacing/>
              <w:rPr>
                <w:rFonts w:ascii="Times New Roman" w:eastAsia="Times New Roman" w:hAnsi="Times New Roman"/>
              </w:rPr>
            </w:pPr>
            <w:r>
              <w:rPr>
                <w:rFonts w:ascii="Times New Roman" w:eastAsia="Times New Roman" w:hAnsi="Times New Roman"/>
              </w:rPr>
              <w:t xml:space="preserve">             </w:t>
            </w:r>
            <w:r w:rsidRPr="00C02E4E">
              <w:rPr>
                <w:rFonts w:ascii="Times New Roman" w:eastAsia="Times New Roman" w:hAnsi="Times New Roman"/>
              </w:rPr>
              <w:t>The Chain Rule</w:t>
            </w:r>
          </w:p>
        </w:tc>
        <w:tc>
          <w:tcPr>
            <w:tcW w:w="625" w:type="dxa"/>
          </w:tcPr>
          <w:p w14:paraId="4CA1895B" w14:textId="659E274B" w:rsidR="008B67DF" w:rsidRPr="00C02E4E" w:rsidRDefault="008B67DF" w:rsidP="008B67DF">
            <w:pPr>
              <w:spacing w:after="0" w:line="240" w:lineRule="auto"/>
              <w:contextualSpacing/>
              <w:rPr>
                <w:rFonts w:ascii="Times New Roman" w:eastAsia="Times New Roman" w:hAnsi="Times New Roman"/>
              </w:rPr>
            </w:pPr>
            <w:r>
              <w:rPr>
                <w:rFonts w:ascii="Times New Roman" w:eastAsia="Times New Roman" w:hAnsi="Times New Roman"/>
              </w:rPr>
              <w:t>3.1</w:t>
            </w:r>
          </w:p>
        </w:tc>
        <w:tc>
          <w:tcPr>
            <w:tcW w:w="625" w:type="dxa"/>
          </w:tcPr>
          <w:p w14:paraId="07F3AC4F" w14:textId="164D0211" w:rsidR="008B67DF" w:rsidRPr="00C02E4E" w:rsidRDefault="008B67DF" w:rsidP="00544FF6">
            <w:pPr>
              <w:spacing w:after="0" w:line="240" w:lineRule="auto"/>
              <w:contextualSpacing/>
              <w:jc w:val="center"/>
              <w:rPr>
                <w:rFonts w:ascii="Times New Roman" w:eastAsia="Times New Roman" w:hAnsi="Times New Roman"/>
              </w:rPr>
            </w:pPr>
            <w:r>
              <w:rPr>
                <w:rFonts w:ascii="Times New Roman" w:eastAsia="Times New Roman" w:hAnsi="Times New Roman"/>
              </w:rPr>
              <w:t>A</w:t>
            </w:r>
          </w:p>
        </w:tc>
      </w:tr>
      <w:tr w:rsidR="008B67DF" w:rsidRPr="00C02E4E" w14:paraId="5B46D2DF" w14:textId="52F97C6C" w:rsidTr="008B67DF">
        <w:tc>
          <w:tcPr>
            <w:tcW w:w="8005" w:type="dxa"/>
          </w:tcPr>
          <w:p w14:paraId="26CB2B3F" w14:textId="6914A651" w:rsidR="008B67DF" w:rsidRPr="00C02E4E" w:rsidRDefault="008B67DF" w:rsidP="008B67DF">
            <w:pPr>
              <w:spacing w:after="0" w:line="240" w:lineRule="auto"/>
              <w:contextualSpacing/>
              <w:rPr>
                <w:rFonts w:ascii="Times New Roman" w:eastAsia="Times New Roman" w:hAnsi="Times New Roman"/>
              </w:rPr>
            </w:pPr>
            <w:r w:rsidRPr="00C02E4E">
              <w:rPr>
                <w:rFonts w:ascii="Times New Roman" w:eastAsia="Times New Roman" w:hAnsi="Times New Roman"/>
              </w:rPr>
              <w:tab/>
              <w:t>Implicit Differentiation</w:t>
            </w:r>
          </w:p>
        </w:tc>
        <w:tc>
          <w:tcPr>
            <w:tcW w:w="625" w:type="dxa"/>
          </w:tcPr>
          <w:p w14:paraId="0715DBE2" w14:textId="0064CB47" w:rsidR="008B67DF" w:rsidRPr="00C02E4E" w:rsidRDefault="008B67DF" w:rsidP="008B67DF">
            <w:pPr>
              <w:spacing w:after="0" w:line="240" w:lineRule="auto"/>
              <w:contextualSpacing/>
              <w:rPr>
                <w:rFonts w:ascii="Times New Roman" w:eastAsia="Times New Roman" w:hAnsi="Times New Roman"/>
              </w:rPr>
            </w:pPr>
            <w:r>
              <w:rPr>
                <w:rFonts w:ascii="Times New Roman" w:eastAsia="Times New Roman" w:hAnsi="Times New Roman"/>
              </w:rPr>
              <w:t>3.2</w:t>
            </w:r>
          </w:p>
        </w:tc>
        <w:tc>
          <w:tcPr>
            <w:tcW w:w="625" w:type="dxa"/>
          </w:tcPr>
          <w:p w14:paraId="11B907A6" w14:textId="2354F382" w:rsidR="008B67DF" w:rsidRPr="00C02E4E" w:rsidRDefault="008B67DF" w:rsidP="00544FF6">
            <w:pPr>
              <w:spacing w:after="0" w:line="240" w:lineRule="auto"/>
              <w:contextualSpacing/>
              <w:jc w:val="center"/>
              <w:rPr>
                <w:rFonts w:ascii="Times New Roman" w:eastAsia="Times New Roman" w:hAnsi="Times New Roman"/>
              </w:rPr>
            </w:pPr>
            <w:r>
              <w:rPr>
                <w:rFonts w:ascii="Times New Roman" w:eastAsia="Times New Roman" w:hAnsi="Times New Roman"/>
              </w:rPr>
              <w:t>B</w:t>
            </w:r>
          </w:p>
        </w:tc>
      </w:tr>
      <w:tr w:rsidR="008B67DF" w:rsidRPr="00C02E4E" w14:paraId="7CF23942" w14:textId="1F322D9A" w:rsidTr="008B67DF">
        <w:tc>
          <w:tcPr>
            <w:tcW w:w="8005" w:type="dxa"/>
          </w:tcPr>
          <w:p w14:paraId="47149DB0" w14:textId="22354A05" w:rsidR="008B67DF" w:rsidRPr="00C02E4E" w:rsidRDefault="008B67DF" w:rsidP="008B67DF">
            <w:pPr>
              <w:spacing w:after="0" w:line="240" w:lineRule="auto"/>
              <w:contextualSpacing/>
              <w:rPr>
                <w:rFonts w:ascii="Times New Roman" w:eastAsia="Times New Roman" w:hAnsi="Times New Roman"/>
              </w:rPr>
            </w:pPr>
            <w:r w:rsidRPr="00C02E4E">
              <w:rPr>
                <w:rFonts w:ascii="Times New Roman" w:eastAsia="Times New Roman" w:hAnsi="Times New Roman"/>
              </w:rPr>
              <w:tab/>
              <w:t>Differentiating Inverse Functions</w:t>
            </w:r>
          </w:p>
        </w:tc>
        <w:tc>
          <w:tcPr>
            <w:tcW w:w="625" w:type="dxa"/>
          </w:tcPr>
          <w:p w14:paraId="7EB6050D" w14:textId="72EA2C75" w:rsidR="008B67DF" w:rsidRPr="00C02E4E" w:rsidRDefault="008B67DF" w:rsidP="008B67DF">
            <w:pPr>
              <w:spacing w:after="0" w:line="240" w:lineRule="auto"/>
              <w:contextualSpacing/>
              <w:rPr>
                <w:rFonts w:ascii="Times New Roman" w:eastAsia="Times New Roman" w:hAnsi="Times New Roman"/>
              </w:rPr>
            </w:pPr>
            <w:r>
              <w:rPr>
                <w:rFonts w:ascii="Times New Roman" w:eastAsia="Times New Roman" w:hAnsi="Times New Roman"/>
              </w:rPr>
              <w:t>3.3</w:t>
            </w:r>
          </w:p>
        </w:tc>
        <w:tc>
          <w:tcPr>
            <w:tcW w:w="625" w:type="dxa"/>
          </w:tcPr>
          <w:p w14:paraId="4B67B58F" w14:textId="0D0E97F3" w:rsidR="008B67DF" w:rsidRPr="00C02E4E" w:rsidRDefault="008B67DF" w:rsidP="00544FF6">
            <w:pPr>
              <w:spacing w:after="0" w:line="240" w:lineRule="auto"/>
              <w:contextualSpacing/>
              <w:jc w:val="center"/>
              <w:rPr>
                <w:rFonts w:ascii="Times New Roman" w:eastAsia="Times New Roman" w:hAnsi="Times New Roman"/>
              </w:rPr>
            </w:pPr>
            <w:r>
              <w:rPr>
                <w:rFonts w:ascii="Times New Roman" w:eastAsia="Times New Roman" w:hAnsi="Times New Roman"/>
              </w:rPr>
              <w:t>C</w:t>
            </w:r>
          </w:p>
        </w:tc>
      </w:tr>
      <w:tr w:rsidR="008B67DF" w:rsidRPr="00C02E4E" w14:paraId="4BE25E15" w14:textId="62E8A50B" w:rsidTr="008B67DF">
        <w:tc>
          <w:tcPr>
            <w:tcW w:w="8005" w:type="dxa"/>
          </w:tcPr>
          <w:p w14:paraId="738B8E63" w14:textId="3821DA8C" w:rsidR="008B67DF" w:rsidRPr="00C02E4E" w:rsidRDefault="008B67DF" w:rsidP="008B67DF">
            <w:pPr>
              <w:spacing w:after="0" w:line="240" w:lineRule="auto"/>
              <w:contextualSpacing/>
              <w:rPr>
                <w:rFonts w:ascii="Times New Roman" w:eastAsia="Times New Roman" w:hAnsi="Times New Roman"/>
              </w:rPr>
            </w:pPr>
            <w:r w:rsidRPr="00C02E4E">
              <w:rPr>
                <w:rFonts w:ascii="Times New Roman" w:eastAsia="Times New Roman" w:hAnsi="Times New Roman"/>
              </w:rPr>
              <w:tab/>
              <w:t>Differentiating Inverse Trig Functions</w:t>
            </w:r>
          </w:p>
        </w:tc>
        <w:tc>
          <w:tcPr>
            <w:tcW w:w="625" w:type="dxa"/>
          </w:tcPr>
          <w:p w14:paraId="419827AC" w14:textId="2345CDE2" w:rsidR="008B67DF" w:rsidRPr="00C02E4E" w:rsidRDefault="008B67DF" w:rsidP="008B67DF">
            <w:pPr>
              <w:spacing w:after="0" w:line="240" w:lineRule="auto"/>
              <w:contextualSpacing/>
              <w:rPr>
                <w:rFonts w:ascii="Times New Roman" w:eastAsia="Times New Roman" w:hAnsi="Times New Roman"/>
              </w:rPr>
            </w:pPr>
            <w:r>
              <w:rPr>
                <w:rFonts w:ascii="Times New Roman" w:eastAsia="Times New Roman" w:hAnsi="Times New Roman"/>
              </w:rPr>
              <w:t>3.4</w:t>
            </w:r>
          </w:p>
        </w:tc>
        <w:tc>
          <w:tcPr>
            <w:tcW w:w="625" w:type="dxa"/>
          </w:tcPr>
          <w:p w14:paraId="5BCA067B" w14:textId="03E7F0F7" w:rsidR="008B67DF" w:rsidRPr="00C02E4E" w:rsidRDefault="008B67DF" w:rsidP="00544FF6">
            <w:pPr>
              <w:spacing w:after="0" w:line="240" w:lineRule="auto"/>
              <w:contextualSpacing/>
              <w:jc w:val="center"/>
              <w:rPr>
                <w:rFonts w:ascii="Times New Roman" w:eastAsia="Times New Roman" w:hAnsi="Times New Roman"/>
              </w:rPr>
            </w:pPr>
            <w:r>
              <w:rPr>
                <w:rFonts w:ascii="Times New Roman" w:eastAsia="Times New Roman" w:hAnsi="Times New Roman"/>
              </w:rPr>
              <w:t>C</w:t>
            </w:r>
          </w:p>
        </w:tc>
      </w:tr>
      <w:tr w:rsidR="008B67DF" w:rsidRPr="00C02E4E" w14:paraId="23D95610" w14:textId="1E383739" w:rsidTr="008B67DF">
        <w:tc>
          <w:tcPr>
            <w:tcW w:w="8005" w:type="dxa"/>
          </w:tcPr>
          <w:p w14:paraId="464017AE" w14:textId="6A0E4223" w:rsidR="008B67DF" w:rsidRPr="00C02E4E" w:rsidRDefault="008B67DF" w:rsidP="008B67DF">
            <w:pPr>
              <w:spacing w:after="0" w:line="240" w:lineRule="auto"/>
              <w:contextualSpacing/>
              <w:rPr>
                <w:rFonts w:ascii="Times New Roman" w:eastAsia="Times New Roman" w:hAnsi="Times New Roman"/>
              </w:rPr>
            </w:pPr>
            <w:r w:rsidRPr="00C02E4E">
              <w:rPr>
                <w:rFonts w:ascii="Times New Roman" w:eastAsia="Times New Roman" w:hAnsi="Times New Roman"/>
              </w:rPr>
              <w:tab/>
              <w:t>Selecting Procedures for Calculating Derivatives</w:t>
            </w:r>
          </w:p>
        </w:tc>
        <w:tc>
          <w:tcPr>
            <w:tcW w:w="625" w:type="dxa"/>
          </w:tcPr>
          <w:p w14:paraId="2168293C" w14:textId="55386035" w:rsidR="008B67DF" w:rsidRPr="00C02E4E" w:rsidRDefault="008B67DF" w:rsidP="008B67DF">
            <w:pPr>
              <w:spacing w:after="0" w:line="240" w:lineRule="auto"/>
              <w:contextualSpacing/>
              <w:rPr>
                <w:rFonts w:ascii="Times New Roman" w:eastAsia="Times New Roman" w:hAnsi="Times New Roman"/>
              </w:rPr>
            </w:pPr>
            <w:r>
              <w:rPr>
                <w:rFonts w:ascii="Times New Roman" w:eastAsia="Times New Roman" w:hAnsi="Times New Roman"/>
              </w:rPr>
              <w:t>3.5</w:t>
            </w:r>
          </w:p>
        </w:tc>
        <w:tc>
          <w:tcPr>
            <w:tcW w:w="625" w:type="dxa"/>
          </w:tcPr>
          <w:p w14:paraId="4E7F6A3A" w14:textId="7413E33B" w:rsidR="008B67DF" w:rsidRPr="00C02E4E" w:rsidRDefault="008B67DF" w:rsidP="00544FF6">
            <w:pPr>
              <w:spacing w:after="0" w:line="240" w:lineRule="auto"/>
              <w:contextualSpacing/>
              <w:jc w:val="center"/>
              <w:rPr>
                <w:rFonts w:ascii="Times New Roman" w:eastAsia="Times New Roman" w:hAnsi="Times New Roman"/>
              </w:rPr>
            </w:pPr>
            <w:r>
              <w:rPr>
                <w:rFonts w:ascii="Times New Roman" w:eastAsia="Times New Roman" w:hAnsi="Times New Roman"/>
              </w:rPr>
              <w:t>A</w:t>
            </w:r>
          </w:p>
        </w:tc>
      </w:tr>
      <w:tr w:rsidR="008B67DF" w:rsidRPr="00C02E4E" w14:paraId="75C211A2" w14:textId="6004EBFB" w:rsidTr="008B67DF">
        <w:tc>
          <w:tcPr>
            <w:tcW w:w="8005" w:type="dxa"/>
          </w:tcPr>
          <w:p w14:paraId="63C77435" w14:textId="05297200" w:rsidR="008B67DF" w:rsidRPr="00C02E4E" w:rsidRDefault="008B67DF" w:rsidP="008B67DF">
            <w:pPr>
              <w:spacing w:after="0" w:line="240" w:lineRule="auto"/>
              <w:contextualSpacing/>
              <w:rPr>
                <w:rFonts w:ascii="Times New Roman" w:eastAsia="Times New Roman" w:hAnsi="Times New Roman"/>
              </w:rPr>
            </w:pPr>
            <w:r w:rsidRPr="00C02E4E">
              <w:rPr>
                <w:rFonts w:ascii="Times New Roman" w:eastAsia="Times New Roman" w:hAnsi="Times New Roman"/>
              </w:rPr>
              <w:tab/>
              <w:t>Calculating Higher-Order Derivatives</w:t>
            </w:r>
          </w:p>
        </w:tc>
        <w:tc>
          <w:tcPr>
            <w:tcW w:w="625" w:type="dxa"/>
          </w:tcPr>
          <w:p w14:paraId="6220AF0A" w14:textId="60ADFB5F" w:rsidR="008B67DF" w:rsidRPr="00C02E4E" w:rsidRDefault="008B67DF" w:rsidP="008B67DF">
            <w:pPr>
              <w:spacing w:after="0" w:line="240" w:lineRule="auto"/>
              <w:contextualSpacing/>
              <w:rPr>
                <w:rFonts w:ascii="Times New Roman" w:eastAsia="Times New Roman" w:hAnsi="Times New Roman"/>
              </w:rPr>
            </w:pPr>
            <w:r>
              <w:rPr>
                <w:rFonts w:ascii="Times New Roman" w:eastAsia="Times New Roman" w:hAnsi="Times New Roman"/>
              </w:rPr>
              <w:t>3.6</w:t>
            </w:r>
          </w:p>
        </w:tc>
        <w:tc>
          <w:tcPr>
            <w:tcW w:w="625" w:type="dxa"/>
          </w:tcPr>
          <w:p w14:paraId="6F74852C" w14:textId="3A0154C8" w:rsidR="008B67DF" w:rsidRPr="00C02E4E" w:rsidRDefault="008B67DF" w:rsidP="00544FF6">
            <w:pPr>
              <w:spacing w:after="0" w:line="240" w:lineRule="auto"/>
              <w:contextualSpacing/>
              <w:jc w:val="center"/>
              <w:rPr>
                <w:rFonts w:ascii="Times New Roman" w:eastAsia="Times New Roman" w:hAnsi="Times New Roman"/>
              </w:rPr>
            </w:pPr>
            <w:r>
              <w:rPr>
                <w:rFonts w:ascii="Times New Roman" w:eastAsia="Times New Roman" w:hAnsi="Times New Roman"/>
              </w:rPr>
              <w:t>A</w:t>
            </w:r>
          </w:p>
        </w:tc>
      </w:tr>
    </w:tbl>
    <w:p w14:paraId="4FC09F22" w14:textId="77777777" w:rsidR="00E3101C" w:rsidRDefault="00E3101C" w:rsidP="00746756">
      <w:pPr>
        <w:spacing w:after="0" w:line="240" w:lineRule="auto"/>
        <w:contextualSpacing/>
        <w:rPr>
          <w:rFonts w:ascii="Times New Roman" w:eastAsia="Times New Roman" w:hAnsi="Times New Roman"/>
          <w:sz w:val="24"/>
        </w:rPr>
      </w:pPr>
    </w:p>
    <w:p w14:paraId="03B4185B" w14:textId="77777777" w:rsidR="00046BA7" w:rsidRDefault="00046BA7" w:rsidP="00746756">
      <w:pPr>
        <w:spacing w:after="0" w:line="240" w:lineRule="auto"/>
        <w:contextualSpacing/>
        <w:rPr>
          <w:rFonts w:ascii="Times New Roman" w:eastAsia="Times New Roman" w:hAnsi="Times New Roman"/>
          <w:sz w:val="24"/>
        </w:rPr>
      </w:pPr>
    </w:p>
    <w:p w14:paraId="2244F311" w14:textId="77777777" w:rsidR="00046BA7" w:rsidRDefault="00046BA7" w:rsidP="00746756">
      <w:pPr>
        <w:spacing w:after="0" w:line="240" w:lineRule="auto"/>
        <w:contextualSpacing/>
        <w:rPr>
          <w:rFonts w:ascii="Times New Roman" w:eastAsia="Times New Roman" w:hAnsi="Times New Roman"/>
          <w:sz w:val="24"/>
        </w:rPr>
      </w:pPr>
    </w:p>
    <w:p w14:paraId="4F8DC699" w14:textId="77777777" w:rsidR="00046BA7" w:rsidRDefault="00046BA7" w:rsidP="00746756">
      <w:pPr>
        <w:spacing w:after="0" w:line="240" w:lineRule="auto"/>
        <w:contextualSpacing/>
        <w:rPr>
          <w:rFonts w:ascii="Times New Roman" w:eastAsia="Times New Roman" w:hAnsi="Times New Roman"/>
          <w:sz w:val="24"/>
        </w:rPr>
      </w:pPr>
    </w:p>
    <w:p w14:paraId="234FB475" w14:textId="77777777" w:rsidR="00046BA7" w:rsidRDefault="00046BA7" w:rsidP="00746756">
      <w:pPr>
        <w:spacing w:after="0" w:line="240" w:lineRule="auto"/>
        <w:contextualSpacing/>
        <w:rPr>
          <w:rFonts w:ascii="Times New Roman" w:eastAsia="Times New Roman" w:hAnsi="Times New Roman"/>
          <w:sz w:val="24"/>
        </w:rPr>
      </w:pPr>
    </w:p>
    <w:p w14:paraId="5419BBCC" w14:textId="77777777" w:rsidR="00046BA7" w:rsidRDefault="00046BA7" w:rsidP="00746756">
      <w:pPr>
        <w:spacing w:after="0" w:line="240" w:lineRule="auto"/>
        <w:contextualSpacing/>
        <w:rPr>
          <w:rFonts w:ascii="Times New Roman" w:eastAsia="Times New Roman" w:hAnsi="Times New Roman"/>
          <w:sz w:val="24"/>
        </w:rPr>
      </w:pPr>
    </w:p>
    <w:p w14:paraId="2EEE33A2" w14:textId="43CABF4D" w:rsidR="00746756" w:rsidRDefault="00746756" w:rsidP="00746756">
      <w:pPr>
        <w:spacing w:after="0" w:line="240" w:lineRule="auto"/>
        <w:contextualSpacing/>
        <w:rPr>
          <w:rFonts w:ascii="Times New Roman" w:eastAsia="Times New Roman" w:hAnsi="Times New Roman"/>
          <w:sz w:val="24"/>
        </w:rPr>
      </w:pPr>
      <w:r>
        <w:rPr>
          <w:rFonts w:ascii="Times New Roman" w:eastAsia="Times New Roman" w:hAnsi="Times New Roman"/>
          <w:sz w:val="24"/>
        </w:rPr>
        <w:t>COMPETENCY 4</w:t>
      </w:r>
    </w:p>
    <w:p w14:paraId="033F908B" w14:textId="77777777" w:rsidR="00746756" w:rsidRDefault="00746756" w:rsidP="00746756">
      <w:pPr>
        <w:spacing w:after="0" w:line="240" w:lineRule="auto"/>
        <w:contextualSpacing/>
        <w:rPr>
          <w:rFonts w:ascii="Times New Roman" w:eastAsia="Times New Roman" w:hAnsi="Times New Roman"/>
        </w:rPr>
      </w:pPr>
    </w:p>
    <w:p w14:paraId="3898CAEF" w14:textId="15868A46" w:rsidR="00746756" w:rsidRPr="005D648F" w:rsidRDefault="00E3101C" w:rsidP="00746756">
      <w:pPr>
        <w:spacing w:after="0" w:line="240" w:lineRule="auto"/>
        <w:contextualSpacing/>
        <w:rPr>
          <w:rFonts w:ascii="Arial" w:eastAsia="Arial" w:hAnsi="Arial"/>
          <w:b/>
          <w:sz w:val="24"/>
          <w:szCs w:val="24"/>
        </w:rPr>
      </w:pPr>
      <w:r w:rsidRPr="005D648F">
        <w:rPr>
          <w:rFonts w:ascii="Arial" w:eastAsia="Arial" w:hAnsi="Arial"/>
          <w:b/>
          <w:sz w:val="24"/>
          <w:szCs w:val="24"/>
        </w:rPr>
        <w:t>Contextual Applications of Differentiation</w:t>
      </w:r>
      <w:r w:rsidR="00746756" w:rsidRPr="005D648F">
        <w:rPr>
          <w:rFonts w:ascii="Arial" w:eastAsia="Arial" w:hAnsi="Arial"/>
          <w:b/>
          <w:sz w:val="24"/>
          <w:szCs w:val="24"/>
        </w:rPr>
        <w:t>.</w:t>
      </w:r>
    </w:p>
    <w:p w14:paraId="5BAE9B7C" w14:textId="77777777" w:rsidR="00867E03" w:rsidRDefault="00867E03" w:rsidP="00867E03">
      <w:pPr>
        <w:spacing w:after="0" w:line="240" w:lineRule="auto"/>
        <w:contextualSpacing/>
        <w:rPr>
          <w:rFonts w:ascii="Times New Roman" w:eastAsia="Times New Roman" w:hAnsi="Times New Roman"/>
          <w:i/>
          <w:iCs/>
          <w:sz w:val="24"/>
        </w:rPr>
      </w:pPr>
      <w:r>
        <w:rPr>
          <w:rFonts w:ascii="Times New Roman" w:eastAsia="Times New Roman" w:hAnsi="Times New Roman"/>
          <w:i/>
          <w:iCs/>
          <w:sz w:val="24"/>
        </w:rPr>
        <w:t>Enabling Objectives:</w:t>
      </w:r>
    </w:p>
    <w:p w14:paraId="6736AB12" w14:textId="5A038461" w:rsidR="00C02E4E" w:rsidRDefault="00E3101C" w:rsidP="00746756">
      <w:pPr>
        <w:spacing w:after="0" w:line="240" w:lineRule="auto"/>
        <w:contextualSpacing/>
        <w:rPr>
          <w:rFonts w:ascii="Times New Roman" w:eastAsia="Arial" w:hAnsi="Times New Roman" w:cs="Times New Roman"/>
          <w:bCs/>
        </w:rPr>
      </w:pPr>
      <w:r>
        <w:rPr>
          <w:rFonts w:ascii="Times New Roman" w:eastAsia="Arial" w:hAnsi="Times New Roman" w:cs="Times New Roman"/>
          <w:bCs/>
        </w:rPr>
        <w:tab/>
      </w:r>
    </w:p>
    <w:tbl>
      <w:tblPr>
        <w:tblStyle w:val="TableGrid"/>
        <w:tblW w:w="9350" w:type="dxa"/>
        <w:tblLook w:val="04A0" w:firstRow="1" w:lastRow="0" w:firstColumn="1" w:lastColumn="0" w:noHBand="0" w:noVBand="1"/>
      </w:tblPr>
      <w:tblGrid>
        <w:gridCol w:w="8005"/>
        <w:gridCol w:w="720"/>
        <w:gridCol w:w="625"/>
      </w:tblGrid>
      <w:tr w:rsidR="008B67DF" w:rsidRPr="00C02E4E" w14:paraId="0BC75976" w14:textId="207582AC" w:rsidTr="008B67DF">
        <w:tc>
          <w:tcPr>
            <w:tcW w:w="8005" w:type="dxa"/>
          </w:tcPr>
          <w:p w14:paraId="26404C99" w14:textId="7353CCFC" w:rsidR="008B67DF" w:rsidRPr="00C02E4E" w:rsidRDefault="008B67DF" w:rsidP="008B67DF">
            <w:pPr>
              <w:spacing w:after="0" w:line="240" w:lineRule="auto"/>
              <w:contextualSpacing/>
              <w:rPr>
                <w:rFonts w:ascii="Times New Roman" w:eastAsia="Arial" w:hAnsi="Times New Roman" w:cs="Times New Roman"/>
                <w:bCs/>
              </w:rPr>
            </w:pPr>
            <w:r>
              <w:rPr>
                <w:rFonts w:ascii="Times New Roman" w:eastAsia="Arial" w:hAnsi="Times New Roman" w:cs="Times New Roman"/>
                <w:bCs/>
              </w:rPr>
              <w:lastRenderedPageBreak/>
              <w:t xml:space="preserve">             </w:t>
            </w:r>
            <w:r w:rsidRPr="00C02E4E">
              <w:rPr>
                <w:rFonts w:ascii="Times New Roman" w:eastAsia="Arial" w:hAnsi="Times New Roman" w:cs="Times New Roman"/>
                <w:bCs/>
              </w:rPr>
              <w:t>Interpreting the Meaning of the Derivative in Context</w:t>
            </w:r>
          </w:p>
        </w:tc>
        <w:tc>
          <w:tcPr>
            <w:tcW w:w="720" w:type="dxa"/>
          </w:tcPr>
          <w:p w14:paraId="77A027A1" w14:textId="06E400A2" w:rsidR="008B67DF" w:rsidRPr="00C02E4E" w:rsidRDefault="008B67DF" w:rsidP="008B67DF">
            <w:pPr>
              <w:spacing w:after="0" w:line="240" w:lineRule="auto"/>
              <w:contextualSpacing/>
              <w:jc w:val="center"/>
              <w:rPr>
                <w:rFonts w:ascii="Times New Roman" w:eastAsia="Arial" w:hAnsi="Times New Roman" w:cs="Times New Roman"/>
                <w:bCs/>
              </w:rPr>
            </w:pPr>
            <w:r>
              <w:rPr>
                <w:rFonts w:ascii="Times New Roman" w:eastAsia="Arial" w:hAnsi="Times New Roman" w:cs="Times New Roman"/>
                <w:bCs/>
              </w:rPr>
              <w:t>4.1</w:t>
            </w:r>
          </w:p>
        </w:tc>
        <w:tc>
          <w:tcPr>
            <w:tcW w:w="625" w:type="dxa"/>
          </w:tcPr>
          <w:p w14:paraId="71524520" w14:textId="6FF40FA7" w:rsidR="008B67DF" w:rsidRPr="00C02E4E" w:rsidRDefault="008B67DF" w:rsidP="00544FF6">
            <w:pPr>
              <w:spacing w:after="0" w:line="240" w:lineRule="auto"/>
              <w:contextualSpacing/>
              <w:jc w:val="center"/>
              <w:rPr>
                <w:rFonts w:ascii="Times New Roman" w:eastAsia="Arial" w:hAnsi="Times New Roman" w:cs="Times New Roman"/>
                <w:bCs/>
              </w:rPr>
            </w:pPr>
            <w:r>
              <w:rPr>
                <w:rFonts w:ascii="Times New Roman" w:eastAsia="Arial" w:hAnsi="Times New Roman" w:cs="Times New Roman"/>
                <w:bCs/>
              </w:rPr>
              <w:t>A</w:t>
            </w:r>
          </w:p>
        </w:tc>
      </w:tr>
      <w:tr w:rsidR="008B67DF" w:rsidRPr="00C02E4E" w14:paraId="48C75536" w14:textId="6DA304E5" w:rsidTr="008B67DF">
        <w:tc>
          <w:tcPr>
            <w:tcW w:w="8005" w:type="dxa"/>
          </w:tcPr>
          <w:p w14:paraId="79BFA91A" w14:textId="7CDE78EA" w:rsidR="008B67DF" w:rsidRPr="00C02E4E" w:rsidRDefault="008B67DF" w:rsidP="008B67DF">
            <w:pPr>
              <w:spacing w:after="0" w:line="240" w:lineRule="auto"/>
              <w:contextualSpacing/>
              <w:rPr>
                <w:rFonts w:ascii="Times New Roman" w:eastAsia="Arial" w:hAnsi="Times New Roman" w:cs="Times New Roman"/>
                <w:bCs/>
              </w:rPr>
            </w:pPr>
            <w:r w:rsidRPr="00C02E4E">
              <w:rPr>
                <w:rFonts w:ascii="Times New Roman" w:eastAsia="Arial" w:hAnsi="Times New Roman" w:cs="Times New Roman"/>
                <w:bCs/>
              </w:rPr>
              <w:tab/>
              <w:t>Straight-Line Motion: Connecting Position, Velocity, and Acceleration</w:t>
            </w:r>
          </w:p>
        </w:tc>
        <w:tc>
          <w:tcPr>
            <w:tcW w:w="720" w:type="dxa"/>
          </w:tcPr>
          <w:p w14:paraId="392202C3" w14:textId="3B0F286D" w:rsidR="008B67DF" w:rsidRPr="00C02E4E" w:rsidRDefault="008B67DF" w:rsidP="008B67DF">
            <w:pPr>
              <w:spacing w:after="0" w:line="240" w:lineRule="auto"/>
              <w:contextualSpacing/>
              <w:jc w:val="center"/>
              <w:rPr>
                <w:rFonts w:ascii="Times New Roman" w:eastAsia="Arial" w:hAnsi="Times New Roman" w:cs="Times New Roman"/>
                <w:bCs/>
              </w:rPr>
            </w:pPr>
            <w:r>
              <w:rPr>
                <w:rFonts w:ascii="Times New Roman" w:eastAsia="Arial" w:hAnsi="Times New Roman" w:cs="Times New Roman"/>
                <w:bCs/>
              </w:rPr>
              <w:t>4.2</w:t>
            </w:r>
          </w:p>
        </w:tc>
        <w:tc>
          <w:tcPr>
            <w:tcW w:w="625" w:type="dxa"/>
          </w:tcPr>
          <w:p w14:paraId="46D2BCD0" w14:textId="010979E0" w:rsidR="008B67DF" w:rsidRPr="00C02E4E" w:rsidRDefault="008B67DF" w:rsidP="00544FF6">
            <w:pPr>
              <w:spacing w:after="0" w:line="240" w:lineRule="auto"/>
              <w:contextualSpacing/>
              <w:jc w:val="center"/>
              <w:rPr>
                <w:rFonts w:ascii="Times New Roman" w:eastAsia="Arial" w:hAnsi="Times New Roman" w:cs="Times New Roman"/>
                <w:bCs/>
              </w:rPr>
            </w:pPr>
            <w:r>
              <w:rPr>
                <w:rFonts w:ascii="Times New Roman" w:eastAsia="Arial" w:hAnsi="Times New Roman" w:cs="Times New Roman"/>
                <w:bCs/>
              </w:rPr>
              <w:t>A</w:t>
            </w:r>
          </w:p>
        </w:tc>
      </w:tr>
      <w:tr w:rsidR="008B67DF" w:rsidRPr="00C02E4E" w14:paraId="490D09CB" w14:textId="677BFC87" w:rsidTr="008B67DF">
        <w:tc>
          <w:tcPr>
            <w:tcW w:w="8005" w:type="dxa"/>
          </w:tcPr>
          <w:p w14:paraId="221CE1BE" w14:textId="7020453A" w:rsidR="008B67DF" w:rsidRPr="00C02E4E" w:rsidRDefault="008B67DF" w:rsidP="008B67DF">
            <w:pPr>
              <w:spacing w:after="0" w:line="240" w:lineRule="auto"/>
              <w:contextualSpacing/>
              <w:rPr>
                <w:rFonts w:ascii="Times New Roman" w:eastAsia="Arial" w:hAnsi="Times New Roman" w:cs="Times New Roman"/>
                <w:bCs/>
              </w:rPr>
            </w:pPr>
            <w:r w:rsidRPr="00C02E4E">
              <w:rPr>
                <w:rFonts w:ascii="Times New Roman" w:eastAsia="Arial" w:hAnsi="Times New Roman" w:cs="Times New Roman"/>
                <w:bCs/>
              </w:rPr>
              <w:tab/>
              <w:t>Rates of Change in Applied Contexts Other Than Motion</w:t>
            </w:r>
          </w:p>
        </w:tc>
        <w:tc>
          <w:tcPr>
            <w:tcW w:w="720" w:type="dxa"/>
          </w:tcPr>
          <w:p w14:paraId="2A49836A" w14:textId="77B498BC" w:rsidR="008B67DF" w:rsidRPr="00C02E4E" w:rsidRDefault="008B67DF" w:rsidP="008B67DF">
            <w:pPr>
              <w:spacing w:after="0" w:line="240" w:lineRule="auto"/>
              <w:contextualSpacing/>
              <w:jc w:val="center"/>
              <w:rPr>
                <w:rFonts w:ascii="Times New Roman" w:eastAsia="Arial" w:hAnsi="Times New Roman" w:cs="Times New Roman"/>
                <w:bCs/>
              </w:rPr>
            </w:pPr>
            <w:r>
              <w:rPr>
                <w:rFonts w:ascii="Times New Roman" w:eastAsia="Arial" w:hAnsi="Times New Roman" w:cs="Times New Roman"/>
                <w:bCs/>
              </w:rPr>
              <w:t>4.3</w:t>
            </w:r>
          </w:p>
        </w:tc>
        <w:tc>
          <w:tcPr>
            <w:tcW w:w="625" w:type="dxa"/>
          </w:tcPr>
          <w:p w14:paraId="786CDED4" w14:textId="639531C2" w:rsidR="008B67DF" w:rsidRPr="00C02E4E" w:rsidRDefault="008B67DF" w:rsidP="00544FF6">
            <w:pPr>
              <w:spacing w:after="0" w:line="240" w:lineRule="auto"/>
              <w:contextualSpacing/>
              <w:jc w:val="center"/>
              <w:rPr>
                <w:rFonts w:ascii="Times New Roman" w:eastAsia="Arial" w:hAnsi="Times New Roman" w:cs="Times New Roman"/>
                <w:bCs/>
              </w:rPr>
            </w:pPr>
            <w:r>
              <w:rPr>
                <w:rFonts w:ascii="Times New Roman" w:eastAsia="Arial" w:hAnsi="Times New Roman" w:cs="Times New Roman"/>
                <w:bCs/>
              </w:rPr>
              <w:t>B</w:t>
            </w:r>
          </w:p>
        </w:tc>
      </w:tr>
      <w:tr w:rsidR="008B67DF" w:rsidRPr="00C02E4E" w14:paraId="1867A941" w14:textId="31EAF216" w:rsidTr="008B67DF">
        <w:tc>
          <w:tcPr>
            <w:tcW w:w="8005" w:type="dxa"/>
          </w:tcPr>
          <w:p w14:paraId="143D8D6F" w14:textId="76B6F2D4" w:rsidR="008B67DF" w:rsidRPr="00C02E4E" w:rsidRDefault="008B67DF" w:rsidP="008B67DF">
            <w:pPr>
              <w:spacing w:after="0" w:line="240" w:lineRule="auto"/>
              <w:contextualSpacing/>
              <w:rPr>
                <w:rFonts w:ascii="Times New Roman" w:eastAsia="Arial" w:hAnsi="Times New Roman" w:cs="Times New Roman"/>
                <w:bCs/>
              </w:rPr>
            </w:pPr>
            <w:r w:rsidRPr="00C02E4E">
              <w:rPr>
                <w:rFonts w:ascii="Times New Roman" w:eastAsia="Arial" w:hAnsi="Times New Roman" w:cs="Times New Roman"/>
                <w:bCs/>
              </w:rPr>
              <w:tab/>
              <w:t>Introduction to Related Rates</w:t>
            </w:r>
          </w:p>
        </w:tc>
        <w:tc>
          <w:tcPr>
            <w:tcW w:w="720" w:type="dxa"/>
          </w:tcPr>
          <w:p w14:paraId="6CFB84DC" w14:textId="6A7C98CC" w:rsidR="008B67DF" w:rsidRPr="00C02E4E" w:rsidRDefault="008B67DF" w:rsidP="008B67DF">
            <w:pPr>
              <w:spacing w:after="0" w:line="240" w:lineRule="auto"/>
              <w:contextualSpacing/>
              <w:jc w:val="center"/>
              <w:rPr>
                <w:rFonts w:ascii="Times New Roman" w:eastAsia="Arial" w:hAnsi="Times New Roman" w:cs="Times New Roman"/>
                <w:bCs/>
              </w:rPr>
            </w:pPr>
            <w:r>
              <w:rPr>
                <w:rFonts w:ascii="Times New Roman" w:eastAsia="Arial" w:hAnsi="Times New Roman" w:cs="Times New Roman"/>
                <w:bCs/>
              </w:rPr>
              <w:t>4.4</w:t>
            </w:r>
          </w:p>
        </w:tc>
        <w:tc>
          <w:tcPr>
            <w:tcW w:w="625" w:type="dxa"/>
          </w:tcPr>
          <w:p w14:paraId="2B03429D" w14:textId="6DA2BFD5" w:rsidR="008B67DF" w:rsidRPr="00C02E4E" w:rsidRDefault="008B67DF" w:rsidP="00544FF6">
            <w:pPr>
              <w:spacing w:after="0" w:line="240" w:lineRule="auto"/>
              <w:contextualSpacing/>
              <w:jc w:val="center"/>
              <w:rPr>
                <w:rFonts w:ascii="Times New Roman" w:eastAsia="Arial" w:hAnsi="Times New Roman" w:cs="Times New Roman"/>
                <w:bCs/>
              </w:rPr>
            </w:pPr>
            <w:r>
              <w:rPr>
                <w:rFonts w:ascii="Times New Roman" w:eastAsia="Arial" w:hAnsi="Times New Roman" w:cs="Times New Roman"/>
                <w:bCs/>
              </w:rPr>
              <w:t>B</w:t>
            </w:r>
          </w:p>
        </w:tc>
      </w:tr>
      <w:tr w:rsidR="008B67DF" w:rsidRPr="00C02E4E" w14:paraId="0E9C083D" w14:textId="083760BD" w:rsidTr="008B67DF">
        <w:tc>
          <w:tcPr>
            <w:tcW w:w="8005" w:type="dxa"/>
          </w:tcPr>
          <w:p w14:paraId="5BD4D27E" w14:textId="71FBB262" w:rsidR="008B67DF" w:rsidRPr="00C02E4E" w:rsidRDefault="008B67DF" w:rsidP="008B67DF">
            <w:pPr>
              <w:spacing w:after="0" w:line="240" w:lineRule="auto"/>
              <w:contextualSpacing/>
              <w:rPr>
                <w:rFonts w:ascii="Times New Roman" w:eastAsia="Arial" w:hAnsi="Times New Roman" w:cs="Times New Roman"/>
                <w:bCs/>
              </w:rPr>
            </w:pPr>
            <w:r w:rsidRPr="00C02E4E">
              <w:rPr>
                <w:rFonts w:ascii="Times New Roman" w:eastAsia="Arial" w:hAnsi="Times New Roman" w:cs="Times New Roman"/>
                <w:bCs/>
              </w:rPr>
              <w:tab/>
              <w:t>Solving Related Rates Problems</w:t>
            </w:r>
          </w:p>
        </w:tc>
        <w:tc>
          <w:tcPr>
            <w:tcW w:w="720" w:type="dxa"/>
          </w:tcPr>
          <w:p w14:paraId="06957213" w14:textId="2441FA74" w:rsidR="008B67DF" w:rsidRPr="00C02E4E" w:rsidRDefault="008B67DF" w:rsidP="008B67DF">
            <w:pPr>
              <w:spacing w:after="0" w:line="240" w:lineRule="auto"/>
              <w:contextualSpacing/>
              <w:jc w:val="center"/>
              <w:rPr>
                <w:rFonts w:ascii="Times New Roman" w:eastAsia="Arial" w:hAnsi="Times New Roman" w:cs="Times New Roman"/>
                <w:bCs/>
              </w:rPr>
            </w:pPr>
            <w:r>
              <w:rPr>
                <w:rFonts w:ascii="Times New Roman" w:eastAsia="Arial" w:hAnsi="Times New Roman" w:cs="Times New Roman"/>
                <w:bCs/>
              </w:rPr>
              <w:t>4.5</w:t>
            </w:r>
          </w:p>
        </w:tc>
        <w:tc>
          <w:tcPr>
            <w:tcW w:w="625" w:type="dxa"/>
          </w:tcPr>
          <w:p w14:paraId="48D43636" w14:textId="17A64A50" w:rsidR="008B67DF" w:rsidRPr="00C02E4E" w:rsidRDefault="008B67DF" w:rsidP="00544FF6">
            <w:pPr>
              <w:spacing w:after="0" w:line="240" w:lineRule="auto"/>
              <w:contextualSpacing/>
              <w:jc w:val="center"/>
              <w:rPr>
                <w:rFonts w:ascii="Times New Roman" w:eastAsia="Arial" w:hAnsi="Times New Roman" w:cs="Times New Roman"/>
                <w:bCs/>
              </w:rPr>
            </w:pPr>
            <w:r>
              <w:rPr>
                <w:rFonts w:ascii="Times New Roman" w:eastAsia="Arial" w:hAnsi="Times New Roman" w:cs="Times New Roman"/>
                <w:bCs/>
              </w:rPr>
              <w:t>B</w:t>
            </w:r>
          </w:p>
        </w:tc>
      </w:tr>
      <w:tr w:rsidR="008B67DF" w:rsidRPr="00C02E4E" w14:paraId="533D5851" w14:textId="0454889B" w:rsidTr="008B67DF">
        <w:tc>
          <w:tcPr>
            <w:tcW w:w="8005" w:type="dxa"/>
          </w:tcPr>
          <w:p w14:paraId="12F4C52F" w14:textId="6D3AF799" w:rsidR="008B67DF" w:rsidRPr="00C02E4E" w:rsidRDefault="008B67DF" w:rsidP="008B67DF">
            <w:pPr>
              <w:spacing w:after="0" w:line="240" w:lineRule="auto"/>
              <w:contextualSpacing/>
              <w:rPr>
                <w:rFonts w:ascii="Times New Roman" w:eastAsia="Arial" w:hAnsi="Times New Roman" w:cs="Times New Roman"/>
                <w:bCs/>
              </w:rPr>
            </w:pPr>
            <w:r w:rsidRPr="00C02E4E">
              <w:rPr>
                <w:rFonts w:ascii="Times New Roman" w:eastAsia="Arial" w:hAnsi="Times New Roman" w:cs="Times New Roman"/>
                <w:bCs/>
              </w:rPr>
              <w:tab/>
              <w:t>Approximating Values of a Function Using Local Linearity and Linearization</w:t>
            </w:r>
          </w:p>
        </w:tc>
        <w:tc>
          <w:tcPr>
            <w:tcW w:w="720" w:type="dxa"/>
          </w:tcPr>
          <w:p w14:paraId="4DE14F36" w14:textId="2C4DDAB0" w:rsidR="008B67DF" w:rsidRPr="00C02E4E" w:rsidRDefault="008B67DF" w:rsidP="008B67DF">
            <w:pPr>
              <w:spacing w:after="0" w:line="240" w:lineRule="auto"/>
              <w:contextualSpacing/>
              <w:jc w:val="center"/>
              <w:rPr>
                <w:rFonts w:ascii="Times New Roman" w:eastAsia="Arial" w:hAnsi="Times New Roman" w:cs="Times New Roman"/>
                <w:bCs/>
              </w:rPr>
            </w:pPr>
            <w:r>
              <w:rPr>
                <w:rFonts w:ascii="Times New Roman" w:eastAsia="Arial" w:hAnsi="Times New Roman" w:cs="Times New Roman"/>
                <w:bCs/>
              </w:rPr>
              <w:t>4.6</w:t>
            </w:r>
          </w:p>
        </w:tc>
        <w:tc>
          <w:tcPr>
            <w:tcW w:w="625" w:type="dxa"/>
          </w:tcPr>
          <w:p w14:paraId="31BA3027" w14:textId="617DA352" w:rsidR="008B67DF" w:rsidRPr="00C02E4E" w:rsidRDefault="008B67DF" w:rsidP="00544FF6">
            <w:pPr>
              <w:spacing w:after="0" w:line="240" w:lineRule="auto"/>
              <w:contextualSpacing/>
              <w:jc w:val="center"/>
              <w:rPr>
                <w:rFonts w:ascii="Times New Roman" w:eastAsia="Arial" w:hAnsi="Times New Roman" w:cs="Times New Roman"/>
                <w:bCs/>
              </w:rPr>
            </w:pPr>
            <w:r>
              <w:rPr>
                <w:rFonts w:ascii="Times New Roman" w:eastAsia="Arial" w:hAnsi="Times New Roman" w:cs="Times New Roman"/>
                <w:bCs/>
              </w:rPr>
              <w:t>B</w:t>
            </w:r>
          </w:p>
        </w:tc>
      </w:tr>
      <w:tr w:rsidR="008B67DF" w:rsidRPr="00C02E4E" w14:paraId="761480C9" w14:textId="15E75245" w:rsidTr="008B67DF">
        <w:tc>
          <w:tcPr>
            <w:tcW w:w="8005" w:type="dxa"/>
          </w:tcPr>
          <w:p w14:paraId="7371F6C3" w14:textId="7D538D24" w:rsidR="008B67DF" w:rsidRPr="00C02E4E" w:rsidRDefault="008B67DF" w:rsidP="008B67DF">
            <w:pPr>
              <w:spacing w:after="0" w:line="240" w:lineRule="auto"/>
              <w:contextualSpacing/>
              <w:rPr>
                <w:rFonts w:ascii="Times New Roman" w:eastAsia="Arial" w:hAnsi="Times New Roman" w:cs="Times New Roman"/>
                <w:bCs/>
              </w:rPr>
            </w:pPr>
            <w:r w:rsidRPr="00C02E4E">
              <w:rPr>
                <w:rFonts w:ascii="Times New Roman" w:eastAsia="Arial" w:hAnsi="Times New Roman" w:cs="Times New Roman"/>
                <w:bCs/>
              </w:rPr>
              <w:tab/>
              <w:t xml:space="preserve">Using </w:t>
            </w:r>
            <w:proofErr w:type="spellStart"/>
            <w:r w:rsidRPr="00C02E4E">
              <w:rPr>
                <w:rFonts w:ascii="Times New Roman" w:eastAsia="Arial" w:hAnsi="Times New Roman" w:cs="Times New Roman"/>
                <w:bCs/>
              </w:rPr>
              <w:t>L’Hopital’s</w:t>
            </w:r>
            <w:proofErr w:type="spellEnd"/>
            <w:r w:rsidRPr="00C02E4E">
              <w:rPr>
                <w:rFonts w:ascii="Times New Roman" w:eastAsia="Arial" w:hAnsi="Times New Roman" w:cs="Times New Roman"/>
                <w:bCs/>
              </w:rPr>
              <w:t xml:space="preserve"> Rule for Determining Limits of Indeterminate Forms</w:t>
            </w:r>
          </w:p>
        </w:tc>
        <w:tc>
          <w:tcPr>
            <w:tcW w:w="720" w:type="dxa"/>
          </w:tcPr>
          <w:p w14:paraId="7B5552B3" w14:textId="2D5969D0" w:rsidR="008B67DF" w:rsidRPr="00C02E4E" w:rsidRDefault="008B67DF" w:rsidP="008B67DF">
            <w:pPr>
              <w:spacing w:after="0" w:line="240" w:lineRule="auto"/>
              <w:contextualSpacing/>
              <w:jc w:val="center"/>
              <w:rPr>
                <w:rFonts w:ascii="Times New Roman" w:eastAsia="Arial" w:hAnsi="Times New Roman" w:cs="Times New Roman"/>
                <w:bCs/>
              </w:rPr>
            </w:pPr>
            <w:r>
              <w:rPr>
                <w:rFonts w:ascii="Times New Roman" w:eastAsia="Arial" w:hAnsi="Times New Roman" w:cs="Times New Roman"/>
                <w:bCs/>
              </w:rPr>
              <w:t>4.7</w:t>
            </w:r>
          </w:p>
        </w:tc>
        <w:tc>
          <w:tcPr>
            <w:tcW w:w="625" w:type="dxa"/>
          </w:tcPr>
          <w:p w14:paraId="04C73C3A" w14:textId="2BEF6CD6" w:rsidR="008B67DF" w:rsidRPr="00C02E4E" w:rsidRDefault="008B67DF" w:rsidP="00544FF6">
            <w:pPr>
              <w:spacing w:after="0" w:line="240" w:lineRule="auto"/>
              <w:contextualSpacing/>
              <w:jc w:val="center"/>
              <w:rPr>
                <w:rFonts w:ascii="Times New Roman" w:eastAsia="Arial" w:hAnsi="Times New Roman" w:cs="Times New Roman"/>
                <w:bCs/>
              </w:rPr>
            </w:pPr>
            <w:r>
              <w:rPr>
                <w:rFonts w:ascii="Times New Roman" w:eastAsia="Arial" w:hAnsi="Times New Roman" w:cs="Times New Roman"/>
                <w:bCs/>
              </w:rPr>
              <w:t>B</w:t>
            </w:r>
          </w:p>
        </w:tc>
      </w:tr>
    </w:tbl>
    <w:p w14:paraId="10749CBD" w14:textId="6212EBF9" w:rsidR="00E3101C" w:rsidRDefault="00E3101C" w:rsidP="00746756">
      <w:pPr>
        <w:spacing w:after="0" w:line="240" w:lineRule="auto"/>
        <w:contextualSpacing/>
        <w:rPr>
          <w:rFonts w:ascii="Arial" w:eastAsia="Arial" w:hAnsi="Arial"/>
          <w:b/>
          <w:sz w:val="21"/>
        </w:rPr>
      </w:pPr>
    </w:p>
    <w:p w14:paraId="75AE4FD4" w14:textId="77777777" w:rsidR="00746756" w:rsidRDefault="00746756" w:rsidP="00746756">
      <w:pPr>
        <w:spacing w:after="0" w:line="240" w:lineRule="auto"/>
        <w:contextualSpacing/>
        <w:rPr>
          <w:rFonts w:ascii="Times New Roman" w:eastAsia="Times New Roman" w:hAnsi="Times New Roman"/>
          <w:sz w:val="24"/>
        </w:rPr>
      </w:pPr>
      <w:r>
        <w:rPr>
          <w:rFonts w:ascii="Times New Roman" w:eastAsia="Times New Roman" w:hAnsi="Times New Roman"/>
          <w:sz w:val="24"/>
        </w:rPr>
        <w:t>COMPETENCY 5</w:t>
      </w:r>
    </w:p>
    <w:p w14:paraId="3B396616" w14:textId="77777777" w:rsidR="00746756" w:rsidRDefault="00746756" w:rsidP="00746756">
      <w:pPr>
        <w:spacing w:after="0" w:line="240" w:lineRule="auto"/>
        <w:contextualSpacing/>
        <w:rPr>
          <w:rFonts w:ascii="Times New Roman" w:eastAsia="Times New Roman" w:hAnsi="Times New Roman"/>
        </w:rPr>
      </w:pPr>
    </w:p>
    <w:p w14:paraId="240E2D64" w14:textId="4752D112" w:rsidR="00746756" w:rsidRDefault="00BC5B54" w:rsidP="00746756">
      <w:pPr>
        <w:spacing w:after="0" w:line="240" w:lineRule="auto"/>
        <w:contextualSpacing/>
        <w:rPr>
          <w:rFonts w:ascii="Arial" w:eastAsia="Arial" w:hAnsi="Arial"/>
          <w:b/>
          <w:sz w:val="24"/>
        </w:rPr>
      </w:pPr>
      <w:r>
        <w:rPr>
          <w:rFonts w:ascii="Arial" w:eastAsia="Arial" w:hAnsi="Arial"/>
          <w:b/>
          <w:sz w:val="24"/>
        </w:rPr>
        <w:t>Analytical Applications of Differentiation</w:t>
      </w:r>
      <w:r w:rsidR="00746756">
        <w:rPr>
          <w:rFonts w:ascii="Arial" w:eastAsia="Arial" w:hAnsi="Arial"/>
          <w:b/>
          <w:sz w:val="24"/>
        </w:rPr>
        <w:t>.</w:t>
      </w:r>
    </w:p>
    <w:p w14:paraId="548FDC28" w14:textId="77777777" w:rsidR="00867E03" w:rsidRDefault="00867E03" w:rsidP="00867E03">
      <w:pPr>
        <w:spacing w:after="0" w:line="240" w:lineRule="auto"/>
        <w:contextualSpacing/>
        <w:rPr>
          <w:rFonts w:ascii="Times New Roman" w:eastAsia="Times New Roman" w:hAnsi="Times New Roman"/>
          <w:i/>
          <w:iCs/>
          <w:sz w:val="24"/>
        </w:rPr>
      </w:pPr>
      <w:r>
        <w:rPr>
          <w:rFonts w:ascii="Times New Roman" w:eastAsia="Times New Roman" w:hAnsi="Times New Roman"/>
          <w:i/>
          <w:iCs/>
          <w:sz w:val="24"/>
        </w:rPr>
        <w:t>Enabling Objectives:</w:t>
      </w:r>
    </w:p>
    <w:p w14:paraId="2117824D" w14:textId="55A82188" w:rsidR="002C392E" w:rsidRPr="005D648F" w:rsidRDefault="00BC5B54" w:rsidP="00746756">
      <w:pPr>
        <w:spacing w:after="0" w:line="240" w:lineRule="auto"/>
        <w:contextualSpacing/>
        <w:rPr>
          <w:rFonts w:ascii="Times New Roman" w:eastAsia="Times New Roman" w:hAnsi="Times New Roman"/>
        </w:rPr>
      </w:pPr>
      <w:r w:rsidRPr="005D648F">
        <w:rPr>
          <w:rFonts w:ascii="Times New Roman" w:eastAsia="Times New Roman" w:hAnsi="Times New Roman"/>
        </w:rPr>
        <w:tab/>
      </w:r>
    </w:p>
    <w:tbl>
      <w:tblPr>
        <w:tblStyle w:val="TableGrid"/>
        <w:tblW w:w="9350" w:type="dxa"/>
        <w:tblLook w:val="04A0" w:firstRow="1" w:lastRow="0" w:firstColumn="1" w:lastColumn="0" w:noHBand="0" w:noVBand="1"/>
      </w:tblPr>
      <w:tblGrid>
        <w:gridCol w:w="8005"/>
        <w:gridCol w:w="720"/>
        <w:gridCol w:w="625"/>
      </w:tblGrid>
      <w:tr w:rsidR="008B67DF" w:rsidRPr="002C392E" w14:paraId="4F17609B" w14:textId="3888A986" w:rsidTr="008B67DF">
        <w:tc>
          <w:tcPr>
            <w:tcW w:w="8005" w:type="dxa"/>
          </w:tcPr>
          <w:p w14:paraId="3C9F8753" w14:textId="60F8AD22" w:rsidR="008B67DF" w:rsidRPr="002C392E" w:rsidRDefault="00046BA7" w:rsidP="008B67DF">
            <w:pPr>
              <w:spacing w:after="0" w:line="240" w:lineRule="auto"/>
              <w:contextualSpacing/>
              <w:rPr>
                <w:rFonts w:ascii="Times New Roman" w:eastAsia="Times New Roman" w:hAnsi="Times New Roman"/>
              </w:rPr>
            </w:pPr>
            <w:r>
              <w:rPr>
                <w:rFonts w:ascii="Times New Roman" w:eastAsia="Times New Roman" w:hAnsi="Times New Roman"/>
              </w:rPr>
              <w:t xml:space="preserve">     </w:t>
            </w:r>
            <w:r w:rsidR="008B67DF">
              <w:rPr>
                <w:rFonts w:ascii="Times New Roman" w:eastAsia="Times New Roman" w:hAnsi="Times New Roman"/>
              </w:rPr>
              <w:t xml:space="preserve">        </w:t>
            </w:r>
            <w:r w:rsidR="008B67DF" w:rsidRPr="002C392E">
              <w:rPr>
                <w:rFonts w:ascii="Times New Roman" w:eastAsia="Times New Roman" w:hAnsi="Times New Roman"/>
              </w:rPr>
              <w:t>Using the Mean Value Theorem</w:t>
            </w:r>
          </w:p>
        </w:tc>
        <w:tc>
          <w:tcPr>
            <w:tcW w:w="720" w:type="dxa"/>
          </w:tcPr>
          <w:p w14:paraId="7C790B44" w14:textId="529F3C97" w:rsidR="008B67DF" w:rsidRDefault="008B67DF" w:rsidP="008B67DF">
            <w:pPr>
              <w:spacing w:after="0" w:line="240" w:lineRule="auto"/>
              <w:contextualSpacing/>
              <w:jc w:val="center"/>
              <w:rPr>
                <w:rFonts w:ascii="Times New Roman" w:eastAsia="Times New Roman" w:hAnsi="Times New Roman"/>
              </w:rPr>
            </w:pPr>
            <w:r>
              <w:rPr>
                <w:rFonts w:ascii="Times New Roman" w:eastAsia="Times New Roman" w:hAnsi="Times New Roman"/>
              </w:rPr>
              <w:t>5.1</w:t>
            </w:r>
          </w:p>
        </w:tc>
        <w:tc>
          <w:tcPr>
            <w:tcW w:w="625" w:type="dxa"/>
          </w:tcPr>
          <w:p w14:paraId="3B292C09" w14:textId="4C69C99D" w:rsidR="008B67DF" w:rsidRDefault="008B67DF" w:rsidP="00544FF6">
            <w:pPr>
              <w:spacing w:after="0" w:line="240" w:lineRule="auto"/>
              <w:contextualSpacing/>
              <w:jc w:val="center"/>
              <w:rPr>
                <w:rFonts w:ascii="Times New Roman" w:eastAsia="Times New Roman" w:hAnsi="Times New Roman"/>
              </w:rPr>
            </w:pPr>
            <w:r>
              <w:rPr>
                <w:rFonts w:ascii="Times New Roman" w:eastAsia="Times New Roman" w:hAnsi="Times New Roman"/>
              </w:rPr>
              <w:t>B</w:t>
            </w:r>
          </w:p>
        </w:tc>
      </w:tr>
      <w:tr w:rsidR="008B67DF" w:rsidRPr="002C392E" w14:paraId="4D09EB5B" w14:textId="38042C6C" w:rsidTr="008B67DF">
        <w:tc>
          <w:tcPr>
            <w:tcW w:w="8005" w:type="dxa"/>
          </w:tcPr>
          <w:p w14:paraId="4EE1F1E6" w14:textId="45CE9B63" w:rsidR="008B67DF" w:rsidRPr="002C392E" w:rsidRDefault="008B67DF" w:rsidP="008B67DF">
            <w:pPr>
              <w:spacing w:after="0" w:line="240" w:lineRule="auto"/>
              <w:contextualSpacing/>
              <w:rPr>
                <w:rFonts w:ascii="Times New Roman" w:eastAsia="Times New Roman" w:hAnsi="Times New Roman"/>
              </w:rPr>
            </w:pPr>
            <w:r w:rsidRPr="002C392E">
              <w:rPr>
                <w:rFonts w:ascii="Times New Roman" w:eastAsia="Times New Roman" w:hAnsi="Times New Roman"/>
              </w:rPr>
              <w:tab/>
              <w:t>Extreme Value Theorem, Global Versus Local Extrema, and Critical Points</w:t>
            </w:r>
          </w:p>
        </w:tc>
        <w:tc>
          <w:tcPr>
            <w:tcW w:w="720" w:type="dxa"/>
          </w:tcPr>
          <w:p w14:paraId="326017F5" w14:textId="4FC08BC2" w:rsidR="008B67DF" w:rsidRPr="002C392E" w:rsidRDefault="008B67DF" w:rsidP="008B67DF">
            <w:pPr>
              <w:spacing w:after="0" w:line="240" w:lineRule="auto"/>
              <w:contextualSpacing/>
              <w:jc w:val="center"/>
              <w:rPr>
                <w:rFonts w:ascii="Times New Roman" w:eastAsia="Times New Roman" w:hAnsi="Times New Roman"/>
              </w:rPr>
            </w:pPr>
            <w:r>
              <w:rPr>
                <w:rFonts w:ascii="Times New Roman" w:eastAsia="Times New Roman" w:hAnsi="Times New Roman"/>
              </w:rPr>
              <w:t>5.2</w:t>
            </w:r>
          </w:p>
        </w:tc>
        <w:tc>
          <w:tcPr>
            <w:tcW w:w="625" w:type="dxa"/>
          </w:tcPr>
          <w:p w14:paraId="37BD954B" w14:textId="11685C83" w:rsidR="008B67DF" w:rsidRPr="002C392E" w:rsidRDefault="008B67DF" w:rsidP="00544FF6">
            <w:pPr>
              <w:spacing w:after="0" w:line="240" w:lineRule="auto"/>
              <w:contextualSpacing/>
              <w:jc w:val="center"/>
              <w:rPr>
                <w:rFonts w:ascii="Times New Roman" w:eastAsia="Times New Roman" w:hAnsi="Times New Roman"/>
              </w:rPr>
            </w:pPr>
            <w:r>
              <w:rPr>
                <w:rFonts w:ascii="Times New Roman" w:eastAsia="Times New Roman" w:hAnsi="Times New Roman"/>
              </w:rPr>
              <w:t>A</w:t>
            </w:r>
          </w:p>
        </w:tc>
      </w:tr>
      <w:tr w:rsidR="008B67DF" w:rsidRPr="002C392E" w14:paraId="07B54A43" w14:textId="24D49CAF" w:rsidTr="008B67DF">
        <w:tc>
          <w:tcPr>
            <w:tcW w:w="8005" w:type="dxa"/>
          </w:tcPr>
          <w:p w14:paraId="1096E3FE" w14:textId="0C4E441A" w:rsidR="008B67DF" w:rsidRPr="002C392E" w:rsidRDefault="008B67DF" w:rsidP="008B67DF">
            <w:pPr>
              <w:spacing w:after="0" w:line="240" w:lineRule="auto"/>
              <w:contextualSpacing/>
              <w:rPr>
                <w:rFonts w:ascii="Times New Roman" w:eastAsia="Times New Roman" w:hAnsi="Times New Roman"/>
              </w:rPr>
            </w:pPr>
            <w:r w:rsidRPr="002C392E">
              <w:rPr>
                <w:rFonts w:ascii="Times New Roman" w:eastAsia="Times New Roman" w:hAnsi="Times New Roman"/>
              </w:rPr>
              <w:tab/>
              <w:t>Determining Intervals on Which a Function is Increasing or Decreasing</w:t>
            </w:r>
          </w:p>
        </w:tc>
        <w:tc>
          <w:tcPr>
            <w:tcW w:w="720" w:type="dxa"/>
          </w:tcPr>
          <w:p w14:paraId="7EED2FC9" w14:textId="7C566E25" w:rsidR="008B67DF" w:rsidRPr="002C392E" w:rsidRDefault="008B67DF" w:rsidP="008B67DF">
            <w:pPr>
              <w:spacing w:after="0" w:line="240" w:lineRule="auto"/>
              <w:contextualSpacing/>
              <w:jc w:val="center"/>
              <w:rPr>
                <w:rFonts w:ascii="Times New Roman" w:eastAsia="Times New Roman" w:hAnsi="Times New Roman"/>
              </w:rPr>
            </w:pPr>
            <w:r>
              <w:rPr>
                <w:rFonts w:ascii="Times New Roman" w:eastAsia="Times New Roman" w:hAnsi="Times New Roman"/>
              </w:rPr>
              <w:t>5.3</w:t>
            </w:r>
          </w:p>
        </w:tc>
        <w:tc>
          <w:tcPr>
            <w:tcW w:w="625" w:type="dxa"/>
          </w:tcPr>
          <w:p w14:paraId="6A5AC994" w14:textId="6BB1C436" w:rsidR="008B67DF" w:rsidRPr="002C392E" w:rsidRDefault="008B67DF" w:rsidP="00544FF6">
            <w:pPr>
              <w:spacing w:after="0" w:line="240" w:lineRule="auto"/>
              <w:contextualSpacing/>
              <w:jc w:val="center"/>
              <w:rPr>
                <w:rFonts w:ascii="Times New Roman" w:eastAsia="Times New Roman" w:hAnsi="Times New Roman"/>
              </w:rPr>
            </w:pPr>
            <w:r>
              <w:rPr>
                <w:rFonts w:ascii="Times New Roman" w:eastAsia="Times New Roman" w:hAnsi="Times New Roman"/>
              </w:rPr>
              <w:t>A</w:t>
            </w:r>
          </w:p>
        </w:tc>
      </w:tr>
      <w:tr w:rsidR="008B67DF" w:rsidRPr="002C392E" w14:paraId="6FAF0CFD" w14:textId="0849F911" w:rsidTr="008B67DF">
        <w:tc>
          <w:tcPr>
            <w:tcW w:w="8005" w:type="dxa"/>
          </w:tcPr>
          <w:p w14:paraId="50EEAEA7" w14:textId="1B48B08B" w:rsidR="008B67DF" w:rsidRPr="002C392E" w:rsidRDefault="008B67DF" w:rsidP="008B67DF">
            <w:pPr>
              <w:spacing w:after="0" w:line="240" w:lineRule="auto"/>
              <w:contextualSpacing/>
              <w:rPr>
                <w:rFonts w:ascii="Times New Roman" w:eastAsia="Times New Roman" w:hAnsi="Times New Roman"/>
              </w:rPr>
            </w:pPr>
            <w:r w:rsidRPr="002C392E">
              <w:rPr>
                <w:rFonts w:ascii="Times New Roman" w:eastAsia="Times New Roman" w:hAnsi="Times New Roman"/>
              </w:rPr>
              <w:tab/>
              <w:t>Using the First Derivative Test to Determine Relative (Local) Extrema</w:t>
            </w:r>
          </w:p>
        </w:tc>
        <w:tc>
          <w:tcPr>
            <w:tcW w:w="720" w:type="dxa"/>
          </w:tcPr>
          <w:p w14:paraId="328C05CE" w14:textId="35888A9C" w:rsidR="008B67DF" w:rsidRPr="002C392E" w:rsidRDefault="008B67DF" w:rsidP="008B67DF">
            <w:pPr>
              <w:spacing w:after="0" w:line="240" w:lineRule="auto"/>
              <w:contextualSpacing/>
              <w:jc w:val="center"/>
              <w:rPr>
                <w:rFonts w:ascii="Times New Roman" w:eastAsia="Times New Roman" w:hAnsi="Times New Roman"/>
              </w:rPr>
            </w:pPr>
            <w:r>
              <w:rPr>
                <w:rFonts w:ascii="Times New Roman" w:eastAsia="Times New Roman" w:hAnsi="Times New Roman"/>
              </w:rPr>
              <w:t>5.4</w:t>
            </w:r>
          </w:p>
        </w:tc>
        <w:tc>
          <w:tcPr>
            <w:tcW w:w="625" w:type="dxa"/>
          </w:tcPr>
          <w:p w14:paraId="2BA244CE" w14:textId="1DC1356B" w:rsidR="008B67DF" w:rsidRPr="002C392E" w:rsidRDefault="008B67DF" w:rsidP="00544FF6">
            <w:pPr>
              <w:spacing w:after="0" w:line="240" w:lineRule="auto"/>
              <w:contextualSpacing/>
              <w:jc w:val="center"/>
              <w:rPr>
                <w:rFonts w:ascii="Times New Roman" w:eastAsia="Times New Roman" w:hAnsi="Times New Roman"/>
              </w:rPr>
            </w:pPr>
            <w:r>
              <w:rPr>
                <w:rFonts w:ascii="Times New Roman" w:eastAsia="Times New Roman" w:hAnsi="Times New Roman"/>
              </w:rPr>
              <w:t>A</w:t>
            </w:r>
          </w:p>
        </w:tc>
      </w:tr>
      <w:tr w:rsidR="008B67DF" w:rsidRPr="002C392E" w14:paraId="69FAAAE7" w14:textId="19B6B38C" w:rsidTr="008B67DF">
        <w:tc>
          <w:tcPr>
            <w:tcW w:w="8005" w:type="dxa"/>
          </w:tcPr>
          <w:p w14:paraId="29923B53" w14:textId="14379336" w:rsidR="008B67DF" w:rsidRPr="002C392E" w:rsidRDefault="008B67DF" w:rsidP="008B67DF">
            <w:pPr>
              <w:spacing w:after="0" w:line="240" w:lineRule="auto"/>
              <w:contextualSpacing/>
              <w:rPr>
                <w:rFonts w:ascii="Times New Roman" w:eastAsia="Times New Roman" w:hAnsi="Times New Roman"/>
              </w:rPr>
            </w:pPr>
            <w:r w:rsidRPr="002C392E">
              <w:rPr>
                <w:rFonts w:ascii="Times New Roman" w:eastAsia="Times New Roman" w:hAnsi="Times New Roman"/>
              </w:rPr>
              <w:tab/>
              <w:t>Using the Candidates Test to Determine Absolute (Global) Extrema</w:t>
            </w:r>
          </w:p>
        </w:tc>
        <w:tc>
          <w:tcPr>
            <w:tcW w:w="720" w:type="dxa"/>
          </w:tcPr>
          <w:p w14:paraId="42837D50" w14:textId="1A719544" w:rsidR="008B67DF" w:rsidRPr="002C392E" w:rsidRDefault="008B67DF" w:rsidP="008B67DF">
            <w:pPr>
              <w:spacing w:after="0" w:line="240" w:lineRule="auto"/>
              <w:contextualSpacing/>
              <w:jc w:val="center"/>
              <w:rPr>
                <w:rFonts w:ascii="Times New Roman" w:eastAsia="Times New Roman" w:hAnsi="Times New Roman"/>
              </w:rPr>
            </w:pPr>
            <w:r>
              <w:rPr>
                <w:rFonts w:ascii="Times New Roman" w:eastAsia="Times New Roman" w:hAnsi="Times New Roman"/>
              </w:rPr>
              <w:t>5.5</w:t>
            </w:r>
          </w:p>
        </w:tc>
        <w:tc>
          <w:tcPr>
            <w:tcW w:w="625" w:type="dxa"/>
          </w:tcPr>
          <w:p w14:paraId="40A0C9C8" w14:textId="182B0FA2" w:rsidR="008B67DF" w:rsidRPr="002C392E" w:rsidRDefault="008B67DF" w:rsidP="00544FF6">
            <w:pPr>
              <w:spacing w:after="0" w:line="240" w:lineRule="auto"/>
              <w:contextualSpacing/>
              <w:jc w:val="center"/>
              <w:rPr>
                <w:rFonts w:ascii="Times New Roman" w:eastAsia="Times New Roman" w:hAnsi="Times New Roman"/>
              </w:rPr>
            </w:pPr>
            <w:r>
              <w:rPr>
                <w:rFonts w:ascii="Times New Roman" w:eastAsia="Times New Roman" w:hAnsi="Times New Roman"/>
              </w:rPr>
              <w:t>A</w:t>
            </w:r>
          </w:p>
        </w:tc>
      </w:tr>
      <w:tr w:rsidR="008B67DF" w:rsidRPr="002C392E" w14:paraId="260F8EDC" w14:textId="19B188A7" w:rsidTr="008B67DF">
        <w:tc>
          <w:tcPr>
            <w:tcW w:w="8005" w:type="dxa"/>
          </w:tcPr>
          <w:p w14:paraId="507B5242" w14:textId="1C2E76D0" w:rsidR="008B67DF" w:rsidRPr="002C392E" w:rsidRDefault="008B67DF" w:rsidP="008B67DF">
            <w:pPr>
              <w:spacing w:after="0" w:line="240" w:lineRule="auto"/>
              <w:contextualSpacing/>
              <w:rPr>
                <w:rFonts w:ascii="Times New Roman" w:eastAsia="Times New Roman" w:hAnsi="Times New Roman"/>
              </w:rPr>
            </w:pPr>
            <w:r w:rsidRPr="002C392E">
              <w:rPr>
                <w:rFonts w:ascii="Times New Roman" w:eastAsia="Times New Roman" w:hAnsi="Times New Roman"/>
              </w:rPr>
              <w:tab/>
              <w:t>Determining the Concavity of Functions over Their Domains</w:t>
            </w:r>
          </w:p>
        </w:tc>
        <w:tc>
          <w:tcPr>
            <w:tcW w:w="720" w:type="dxa"/>
          </w:tcPr>
          <w:p w14:paraId="31881DB7" w14:textId="2156DF9B" w:rsidR="008B67DF" w:rsidRPr="002C392E" w:rsidRDefault="008B67DF" w:rsidP="008B67DF">
            <w:pPr>
              <w:spacing w:after="0" w:line="240" w:lineRule="auto"/>
              <w:contextualSpacing/>
              <w:jc w:val="center"/>
              <w:rPr>
                <w:rFonts w:ascii="Times New Roman" w:eastAsia="Times New Roman" w:hAnsi="Times New Roman"/>
              </w:rPr>
            </w:pPr>
            <w:r>
              <w:rPr>
                <w:rFonts w:ascii="Times New Roman" w:eastAsia="Times New Roman" w:hAnsi="Times New Roman"/>
              </w:rPr>
              <w:t>5.6</w:t>
            </w:r>
          </w:p>
        </w:tc>
        <w:tc>
          <w:tcPr>
            <w:tcW w:w="625" w:type="dxa"/>
          </w:tcPr>
          <w:p w14:paraId="3C8E8B0E" w14:textId="47037173" w:rsidR="008B67DF" w:rsidRPr="002C392E" w:rsidRDefault="008B67DF" w:rsidP="00544FF6">
            <w:pPr>
              <w:spacing w:after="0" w:line="240" w:lineRule="auto"/>
              <w:contextualSpacing/>
              <w:jc w:val="center"/>
              <w:rPr>
                <w:rFonts w:ascii="Times New Roman" w:eastAsia="Times New Roman" w:hAnsi="Times New Roman"/>
              </w:rPr>
            </w:pPr>
            <w:r>
              <w:rPr>
                <w:rFonts w:ascii="Times New Roman" w:eastAsia="Times New Roman" w:hAnsi="Times New Roman"/>
              </w:rPr>
              <w:t>A</w:t>
            </w:r>
          </w:p>
        </w:tc>
      </w:tr>
      <w:tr w:rsidR="008B67DF" w:rsidRPr="002C392E" w14:paraId="17155EB2" w14:textId="496D9D3F" w:rsidTr="008B67DF">
        <w:tc>
          <w:tcPr>
            <w:tcW w:w="8005" w:type="dxa"/>
          </w:tcPr>
          <w:p w14:paraId="3DE86271" w14:textId="02F0582A" w:rsidR="008B67DF" w:rsidRPr="002C392E" w:rsidRDefault="008B67DF" w:rsidP="008B67DF">
            <w:pPr>
              <w:spacing w:after="0" w:line="240" w:lineRule="auto"/>
              <w:contextualSpacing/>
              <w:rPr>
                <w:rFonts w:ascii="Times New Roman" w:eastAsia="Times New Roman" w:hAnsi="Times New Roman"/>
              </w:rPr>
            </w:pPr>
            <w:r w:rsidRPr="002C392E">
              <w:rPr>
                <w:rFonts w:ascii="Times New Roman" w:eastAsia="Times New Roman" w:hAnsi="Times New Roman"/>
              </w:rPr>
              <w:tab/>
              <w:t>Using the Second Derivative Test to Determine Extrema</w:t>
            </w:r>
          </w:p>
        </w:tc>
        <w:tc>
          <w:tcPr>
            <w:tcW w:w="720" w:type="dxa"/>
          </w:tcPr>
          <w:p w14:paraId="72F401AC" w14:textId="2B7D5CB4" w:rsidR="008B67DF" w:rsidRPr="002C392E" w:rsidRDefault="008B67DF" w:rsidP="008B67DF">
            <w:pPr>
              <w:spacing w:after="0" w:line="240" w:lineRule="auto"/>
              <w:contextualSpacing/>
              <w:jc w:val="center"/>
              <w:rPr>
                <w:rFonts w:ascii="Times New Roman" w:eastAsia="Times New Roman" w:hAnsi="Times New Roman"/>
              </w:rPr>
            </w:pPr>
            <w:r>
              <w:rPr>
                <w:rFonts w:ascii="Times New Roman" w:eastAsia="Times New Roman" w:hAnsi="Times New Roman"/>
              </w:rPr>
              <w:t>5.7</w:t>
            </w:r>
          </w:p>
        </w:tc>
        <w:tc>
          <w:tcPr>
            <w:tcW w:w="625" w:type="dxa"/>
          </w:tcPr>
          <w:p w14:paraId="220685F3" w14:textId="6A241A13" w:rsidR="008B67DF" w:rsidRPr="002C392E" w:rsidRDefault="008B67DF" w:rsidP="00544FF6">
            <w:pPr>
              <w:spacing w:after="0" w:line="240" w:lineRule="auto"/>
              <w:contextualSpacing/>
              <w:jc w:val="center"/>
              <w:rPr>
                <w:rFonts w:ascii="Times New Roman" w:eastAsia="Times New Roman" w:hAnsi="Times New Roman"/>
              </w:rPr>
            </w:pPr>
            <w:r>
              <w:rPr>
                <w:rFonts w:ascii="Times New Roman" w:eastAsia="Times New Roman" w:hAnsi="Times New Roman"/>
              </w:rPr>
              <w:t>C</w:t>
            </w:r>
          </w:p>
        </w:tc>
      </w:tr>
      <w:tr w:rsidR="008B67DF" w:rsidRPr="002C392E" w14:paraId="5C565C03" w14:textId="7B1C76DF" w:rsidTr="008B67DF">
        <w:tc>
          <w:tcPr>
            <w:tcW w:w="8005" w:type="dxa"/>
          </w:tcPr>
          <w:p w14:paraId="29DE9DBE" w14:textId="009CA28C" w:rsidR="008B67DF" w:rsidRPr="002C392E" w:rsidRDefault="008B67DF" w:rsidP="008B67DF">
            <w:pPr>
              <w:spacing w:after="0" w:line="240" w:lineRule="auto"/>
              <w:contextualSpacing/>
              <w:rPr>
                <w:rFonts w:ascii="Times New Roman" w:eastAsia="Times New Roman" w:hAnsi="Times New Roman"/>
              </w:rPr>
            </w:pPr>
            <w:r w:rsidRPr="002C392E">
              <w:rPr>
                <w:rFonts w:ascii="Times New Roman" w:eastAsia="Times New Roman" w:hAnsi="Times New Roman"/>
              </w:rPr>
              <w:tab/>
              <w:t>Sketching Graphs of Functions and Their Derivatives</w:t>
            </w:r>
          </w:p>
        </w:tc>
        <w:tc>
          <w:tcPr>
            <w:tcW w:w="720" w:type="dxa"/>
          </w:tcPr>
          <w:p w14:paraId="5C3B47FB" w14:textId="3B15594C" w:rsidR="008B67DF" w:rsidRPr="002C392E" w:rsidRDefault="008B67DF" w:rsidP="008B67DF">
            <w:pPr>
              <w:spacing w:after="0" w:line="240" w:lineRule="auto"/>
              <w:contextualSpacing/>
              <w:jc w:val="center"/>
              <w:rPr>
                <w:rFonts w:ascii="Times New Roman" w:eastAsia="Times New Roman" w:hAnsi="Times New Roman"/>
              </w:rPr>
            </w:pPr>
            <w:r>
              <w:rPr>
                <w:rFonts w:ascii="Times New Roman" w:eastAsia="Times New Roman" w:hAnsi="Times New Roman"/>
              </w:rPr>
              <w:t>5.8</w:t>
            </w:r>
          </w:p>
        </w:tc>
        <w:tc>
          <w:tcPr>
            <w:tcW w:w="625" w:type="dxa"/>
          </w:tcPr>
          <w:p w14:paraId="09CF6615" w14:textId="060927D1" w:rsidR="008B67DF" w:rsidRPr="002C392E" w:rsidRDefault="008B67DF" w:rsidP="00544FF6">
            <w:pPr>
              <w:spacing w:after="0" w:line="240" w:lineRule="auto"/>
              <w:contextualSpacing/>
              <w:jc w:val="center"/>
              <w:rPr>
                <w:rFonts w:ascii="Times New Roman" w:eastAsia="Times New Roman" w:hAnsi="Times New Roman"/>
              </w:rPr>
            </w:pPr>
            <w:r>
              <w:rPr>
                <w:rFonts w:ascii="Times New Roman" w:eastAsia="Times New Roman" w:hAnsi="Times New Roman"/>
              </w:rPr>
              <w:t>B</w:t>
            </w:r>
          </w:p>
        </w:tc>
      </w:tr>
      <w:tr w:rsidR="008B67DF" w:rsidRPr="002C392E" w14:paraId="4EE4AA2D" w14:textId="16DD02A0" w:rsidTr="008B67DF">
        <w:tc>
          <w:tcPr>
            <w:tcW w:w="8005" w:type="dxa"/>
          </w:tcPr>
          <w:p w14:paraId="7814BEB2" w14:textId="5FF7E565" w:rsidR="008B67DF" w:rsidRPr="002C392E" w:rsidRDefault="008B67DF" w:rsidP="008B67DF">
            <w:pPr>
              <w:spacing w:after="0" w:line="240" w:lineRule="auto"/>
              <w:contextualSpacing/>
              <w:rPr>
                <w:rFonts w:ascii="Times New Roman" w:eastAsia="Times New Roman" w:hAnsi="Times New Roman"/>
              </w:rPr>
            </w:pPr>
            <w:r w:rsidRPr="002C392E">
              <w:rPr>
                <w:rFonts w:ascii="Times New Roman" w:eastAsia="Times New Roman" w:hAnsi="Times New Roman"/>
              </w:rPr>
              <w:tab/>
              <w:t>Connecting a Function, Its First Derivative, and Its Second Derivative</w:t>
            </w:r>
          </w:p>
        </w:tc>
        <w:tc>
          <w:tcPr>
            <w:tcW w:w="720" w:type="dxa"/>
          </w:tcPr>
          <w:p w14:paraId="21F706DC" w14:textId="3965F856" w:rsidR="008B67DF" w:rsidRPr="002C392E" w:rsidRDefault="008B67DF" w:rsidP="008B67DF">
            <w:pPr>
              <w:spacing w:after="0" w:line="240" w:lineRule="auto"/>
              <w:contextualSpacing/>
              <w:jc w:val="center"/>
              <w:rPr>
                <w:rFonts w:ascii="Times New Roman" w:eastAsia="Times New Roman" w:hAnsi="Times New Roman"/>
              </w:rPr>
            </w:pPr>
            <w:r>
              <w:rPr>
                <w:rFonts w:ascii="Times New Roman" w:eastAsia="Times New Roman" w:hAnsi="Times New Roman"/>
              </w:rPr>
              <w:t>5.9</w:t>
            </w:r>
          </w:p>
        </w:tc>
        <w:tc>
          <w:tcPr>
            <w:tcW w:w="625" w:type="dxa"/>
          </w:tcPr>
          <w:p w14:paraId="33E362DD" w14:textId="28493965" w:rsidR="008B67DF" w:rsidRPr="002C392E" w:rsidRDefault="008B67DF" w:rsidP="00544FF6">
            <w:pPr>
              <w:spacing w:after="0" w:line="240" w:lineRule="auto"/>
              <w:contextualSpacing/>
              <w:jc w:val="center"/>
              <w:rPr>
                <w:rFonts w:ascii="Times New Roman" w:eastAsia="Times New Roman" w:hAnsi="Times New Roman"/>
              </w:rPr>
            </w:pPr>
            <w:r>
              <w:rPr>
                <w:rFonts w:ascii="Times New Roman" w:eastAsia="Times New Roman" w:hAnsi="Times New Roman"/>
              </w:rPr>
              <w:t>B</w:t>
            </w:r>
          </w:p>
        </w:tc>
      </w:tr>
      <w:tr w:rsidR="008B67DF" w:rsidRPr="002C392E" w14:paraId="712FC7BB" w14:textId="05E5E7F5" w:rsidTr="008B67DF">
        <w:tc>
          <w:tcPr>
            <w:tcW w:w="8005" w:type="dxa"/>
          </w:tcPr>
          <w:p w14:paraId="35614F66" w14:textId="0913CF26" w:rsidR="008B67DF" w:rsidRPr="002C392E" w:rsidRDefault="008B67DF" w:rsidP="008B67DF">
            <w:pPr>
              <w:spacing w:after="0" w:line="240" w:lineRule="auto"/>
              <w:contextualSpacing/>
              <w:rPr>
                <w:rFonts w:ascii="Times New Roman" w:eastAsia="Times New Roman" w:hAnsi="Times New Roman"/>
              </w:rPr>
            </w:pPr>
            <w:r w:rsidRPr="002C392E">
              <w:rPr>
                <w:rFonts w:ascii="Times New Roman" w:eastAsia="Times New Roman" w:hAnsi="Times New Roman"/>
              </w:rPr>
              <w:tab/>
              <w:t>Introduction to Optimization Problems</w:t>
            </w:r>
          </w:p>
        </w:tc>
        <w:tc>
          <w:tcPr>
            <w:tcW w:w="720" w:type="dxa"/>
          </w:tcPr>
          <w:p w14:paraId="4B64D6F4" w14:textId="4C8AF71C" w:rsidR="008B67DF" w:rsidRPr="002C392E" w:rsidRDefault="008B67DF" w:rsidP="008B67DF">
            <w:pPr>
              <w:spacing w:after="0" w:line="240" w:lineRule="auto"/>
              <w:contextualSpacing/>
              <w:jc w:val="center"/>
              <w:rPr>
                <w:rFonts w:ascii="Times New Roman" w:eastAsia="Times New Roman" w:hAnsi="Times New Roman"/>
              </w:rPr>
            </w:pPr>
            <w:r>
              <w:rPr>
                <w:rFonts w:ascii="Times New Roman" w:eastAsia="Times New Roman" w:hAnsi="Times New Roman"/>
              </w:rPr>
              <w:t>5.10</w:t>
            </w:r>
          </w:p>
        </w:tc>
        <w:tc>
          <w:tcPr>
            <w:tcW w:w="625" w:type="dxa"/>
          </w:tcPr>
          <w:p w14:paraId="07ECAD82" w14:textId="1C2BA193" w:rsidR="008B67DF" w:rsidRPr="002C392E" w:rsidRDefault="008B67DF" w:rsidP="00544FF6">
            <w:pPr>
              <w:spacing w:after="0" w:line="240" w:lineRule="auto"/>
              <w:contextualSpacing/>
              <w:jc w:val="center"/>
              <w:rPr>
                <w:rFonts w:ascii="Times New Roman" w:eastAsia="Times New Roman" w:hAnsi="Times New Roman"/>
              </w:rPr>
            </w:pPr>
            <w:r>
              <w:rPr>
                <w:rFonts w:ascii="Times New Roman" w:eastAsia="Times New Roman" w:hAnsi="Times New Roman"/>
              </w:rPr>
              <w:t>C</w:t>
            </w:r>
          </w:p>
        </w:tc>
      </w:tr>
      <w:tr w:rsidR="008B67DF" w:rsidRPr="002C392E" w14:paraId="2A2C616A" w14:textId="06A88F32" w:rsidTr="008B67DF">
        <w:tc>
          <w:tcPr>
            <w:tcW w:w="8005" w:type="dxa"/>
          </w:tcPr>
          <w:p w14:paraId="510E3C4E" w14:textId="69690543" w:rsidR="008B67DF" w:rsidRPr="002C392E" w:rsidRDefault="008B67DF" w:rsidP="008B67DF">
            <w:pPr>
              <w:spacing w:after="0" w:line="240" w:lineRule="auto"/>
              <w:contextualSpacing/>
              <w:rPr>
                <w:rFonts w:ascii="Times New Roman" w:eastAsia="Times New Roman" w:hAnsi="Times New Roman"/>
              </w:rPr>
            </w:pPr>
            <w:r w:rsidRPr="002C392E">
              <w:rPr>
                <w:rFonts w:ascii="Times New Roman" w:eastAsia="Times New Roman" w:hAnsi="Times New Roman"/>
              </w:rPr>
              <w:tab/>
              <w:t>Solving Optimization Problems</w:t>
            </w:r>
          </w:p>
        </w:tc>
        <w:tc>
          <w:tcPr>
            <w:tcW w:w="720" w:type="dxa"/>
          </w:tcPr>
          <w:p w14:paraId="1EFEB39C" w14:textId="1BAA2F83" w:rsidR="008B67DF" w:rsidRPr="002C392E" w:rsidRDefault="008B67DF" w:rsidP="008B67DF">
            <w:pPr>
              <w:spacing w:after="0" w:line="240" w:lineRule="auto"/>
              <w:contextualSpacing/>
              <w:jc w:val="center"/>
              <w:rPr>
                <w:rFonts w:ascii="Times New Roman" w:eastAsia="Times New Roman" w:hAnsi="Times New Roman"/>
              </w:rPr>
            </w:pPr>
            <w:r>
              <w:rPr>
                <w:rFonts w:ascii="Times New Roman" w:eastAsia="Times New Roman" w:hAnsi="Times New Roman"/>
              </w:rPr>
              <w:t>5.11</w:t>
            </w:r>
          </w:p>
        </w:tc>
        <w:tc>
          <w:tcPr>
            <w:tcW w:w="625" w:type="dxa"/>
          </w:tcPr>
          <w:p w14:paraId="450E0C7E" w14:textId="50E23BA0" w:rsidR="008B67DF" w:rsidRPr="002C392E" w:rsidRDefault="008B67DF" w:rsidP="00544FF6">
            <w:pPr>
              <w:spacing w:after="0" w:line="240" w:lineRule="auto"/>
              <w:contextualSpacing/>
              <w:jc w:val="center"/>
              <w:rPr>
                <w:rFonts w:ascii="Times New Roman" w:eastAsia="Times New Roman" w:hAnsi="Times New Roman"/>
              </w:rPr>
            </w:pPr>
            <w:r>
              <w:rPr>
                <w:rFonts w:ascii="Times New Roman" w:eastAsia="Times New Roman" w:hAnsi="Times New Roman"/>
              </w:rPr>
              <w:t>C</w:t>
            </w:r>
          </w:p>
        </w:tc>
      </w:tr>
      <w:tr w:rsidR="008B67DF" w:rsidRPr="002C392E" w14:paraId="78187ACD" w14:textId="5072794E" w:rsidTr="008B67DF">
        <w:tc>
          <w:tcPr>
            <w:tcW w:w="8005" w:type="dxa"/>
          </w:tcPr>
          <w:p w14:paraId="03A1FAA0" w14:textId="1E020729" w:rsidR="008B67DF" w:rsidRPr="002C392E" w:rsidRDefault="008B67DF" w:rsidP="008B67DF">
            <w:pPr>
              <w:spacing w:after="0" w:line="240" w:lineRule="auto"/>
              <w:contextualSpacing/>
              <w:rPr>
                <w:rFonts w:ascii="Times New Roman" w:eastAsia="Times New Roman" w:hAnsi="Times New Roman"/>
              </w:rPr>
            </w:pPr>
            <w:r w:rsidRPr="002C392E">
              <w:rPr>
                <w:rFonts w:ascii="Times New Roman" w:eastAsia="Times New Roman" w:hAnsi="Times New Roman"/>
              </w:rPr>
              <w:tab/>
              <w:t>Exploring Behaviors of Implicit Relations</w:t>
            </w:r>
          </w:p>
        </w:tc>
        <w:tc>
          <w:tcPr>
            <w:tcW w:w="720" w:type="dxa"/>
          </w:tcPr>
          <w:p w14:paraId="4135BC3C" w14:textId="376AB7B2" w:rsidR="008B67DF" w:rsidRPr="002C392E" w:rsidRDefault="008B67DF" w:rsidP="008B67DF">
            <w:pPr>
              <w:spacing w:after="0" w:line="240" w:lineRule="auto"/>
              <w:contextualSpacing/>
              <w:jc w:val="center"/>
              <w:rPr>
                <w:rFonts w:ascii="Times New Roman" w:eastAsia="Times New Roman" w:hAnsi="Times New Roman"/>
              </w:rPr>
            </w:pPr>
            <w:r>
              <w:rPr>
                <w:rFonts w:ascii="Times New Roman" w:eastAsia="Times New Roman" w:hAnsi="Times New Roman"/>
              </w:rPr>
              <w:t>5.12</w:t>
            </w:r>
          </w:p>
        </w:tc>
        <w:tc>
          <w:tcPr>
            <w:tcW w:w="625" w:type="dxa"/>
          </w:tcPr>
          <w:p w14:paraId="368A311F" w14:textId="12163DF2" w:rsidR="008B67DF" w:rsidRPr="002C392E" w:rsidRDefault="008B67DF" w:rsidP="00544FF6">
            <w:pPr>
              <w:spacing w:after="0" w:line="240" w:lineRule="auto"/>
              <w:contextualSpacing/>
              <w:jc w:val="center"/>
              <w:rPr>
                <w:rFonts w:ascii="Times New Roman" w:eastAsia="Times New Roman" w:hAnsi="Times New Roman"/>
              </w:rPr>
            </w:pPr>
            <w:r>
              <w:rPr>
                <w:rFonts w:ascii="Times New Roman" w:eastAsia="Times New Roman" w:hAnsi="Times New Roman"/>
              </w:rPr>
              <w:t>C</w:t>
            </w:r>
          </w:p>
        </w:tc>
      </w:tr>
    </w:tbl>
    <w:p w14:paraId="5AC4E1A2" w14:textId="77777777" w:rsidR="00432A6E" w:rsidRPr="005D648F" w:rsidRDefault="00432A6E" w:rsidP="00746756">
      <w:pPr>
        <w:spacing w:after="0" w:line="240" w:lineRule="auto"/>
        <w:contextualSpacing/>
        <w:rPr>
          <w:rFonts w:ascii="Times New Roman" w:eastAsia="Times New Roman" w:hAnsi="Times New Roman"/>
        </w:rPr>
      </w:pPr>
    </w:p>
    <w:p w14:paraId="66A6E3F4" w14:textId="77777777" w:rsidR="00746756" w:rsidRDefault="00746756" w:rsidP="00746756">
      <w:pPr>
        <w:spacing w:after="0" w:line="240" w:lineRule="auto"/>
        <w:contextualSpacing/>
        <w:rPr>
          <w:rFonts w:ascii="Times New Roman" w:eastAsia="Times New Roman" w:hAnsi="Times New Roman"/>
          <w:sz w:val="24"/>
        </w:rPr>
      </w:pPr>
      <w:r>
        <w:rPr>
          <w:rFonts w:ascii="Times New Roman" w:eastAsia="Times New Roman" w:hAnsi="Times New Roman"/>
          <w:sz w:val="24"/>
        </w:rPr>
        <w:t>COMPETENCY 6</w:t>
      </w:r>
    </w:p>
    <w:p w14:paraId="2B83FE41" w14:textId="77777777" w:rsidR="00746756" w:rsidRDefault="00746756" w:rsidP="00746756">
      <w:pPr>
        <w:spacing w:after="0" w:line="240" w:lineRule="auto"/>
        <w:contextualSpacing/>
        <w:rPr>
          <w:rFonts w:ascii="Times New Roman" w:eastAsia="Times New Roman" w:hAnsi="Times New Roman"/>
        </w:rPr>
      </w:pPr>
    </w:p>
    <w:p w14:paraId="01BDCBB3" w14:textId="233EDF40" w:rsidR="00746756" w:rsidRDefault="00432A6E" w:rsidP="00746756">
      <w:pPr>
        <w:spacing w:after="0" w:line="240" w:lineRule="auto"/>
        <w:contextualSpacing/>
        <w:rPr>
          <w:rFonts w:ascii="Arial" w:eastAsia="Arial" w:hAnsi="Arial"/>
          <w:b/>
          <w:sz w:val="24"/>
        </w:rPr>
      </w:pPr>
      <w:r>
        <w:rPr>
          <w:rFonts w:ascii="Arial" w:eastAsia="Arial" w:hAnsi="Arial"/>
          <w:b/>
          <w:sz w:val="24"/>
        </w:rPr>
        <w:t>Integration and Accumulation of Change.</w:t>
      </w:r>
    </w:p>
    <w:p w14:paraId="2DFDCAE4" w14:textId="77777777" w:rsidR="00867E03" w:rsidRDefault="00867E03" w:rsidP="00867E03">
      <w:pPr>
        <w:spacing w:after="0" w:line="240" w:lineRule="auto"/>
        <w:contextualSpacing/>
        <w:rPr>
          <w:rFonts w:ascii="Times New Roman" w:eastAsia="Times New Roman" w:hAnsi="Times New Roman"/>
          <w:i/>
          <w:iCs/>
          <w:sz w:val="24"/>
        </w:rPr>
      </w:pPr>
      <w:r>
        <w:rPr>
          <w:rFonts w:ascii="Times New Roman" w:eastAsia="Times New Roman" w:hAnsi="Times New Roman"/>
          <w:i/>
          <w:iCs/>
          <w:sz w:val="24"/>
        </w:rPr>
        <w:t>Enabling Objectives:</w:t>
      </w:r>
    </w:p>
    <w:p w14:paraId="7F4C0FEB" w14:textId="4DA0F4DB" w:rsidR="002C392E" w:rsidRDefault="002C392E" w:rsidP="00746756">
      <w:pPr>
        <w:spacing w:after="0" w:line="240" w:lineRule="auto"/>
        <w:contextualSpacing/>
        <w:rPr>
          <w:rFonts w:ascii="Times New Roman" w:eastAsia="Times New Roman" w:hAnsi="Times New Roman"/>
        </w:rPr>
      </w:pPr>
    </w:p>
    <w:tbl>
      <w:tblPr>
        <w:tblStyle w:val="TableGrid"/>
        <w:tblW w:w="9350" w:type="dxa"/>
        <w:tblLook w:val="04A0" w:firstRow="1" w:lastRow="0" w:firstColumn="1" w:lastColumn="0" w:noHBand="0" w:noVBand="1"/>
      </w:tblPr>
      <w:tblGrid>
        <w:gridCol w:w="8005"/>
        <w:gridCol w:w="720"/>
        <w:gridCol w:w="625"/>
      </w:tblGrid>
      <w:tr w:rsidR="00046BA7" w:rsidRPr="002C392E" w14:paraId="28818CC7" w14:textId="1B003A2C" w:rsidTr="00046BA7">
        <w:tc>
          <w:tcPr>
            <w:tcW w:w="8005" w:type="dxa"/>
          </w:tcPr>
          <w:p w14:paraId="55E76103" w14:textId="01FAADB6" w:rsidR="00046BA7" w:rsidRPr="002C392E" w:rsidRDefault="00046BA7" w:rsidP="00046BA7">
            <w:pPr>
              <w:spacing w:after="0" w:line="240" w:lineRule="auto"/>
              <w:contextualSpacing/>
              <w:rPr>
                <w:rFonts w:ascii="Times New Roman" w:eastAsia="Times New Roman" w:hAnsi="Times New Roman"/>
              </w:rPr>
            </w:pPr>
            <w:r>
              <w:rPr>
                <w:rFonts w:ascii="Times New Roman" w:eastAsia="Times New Roman" w:hAnsi="Times New Roman"/>
              </w:rPr>
              <w:t xml:space="preserve">             </w:t>
            </w:r>
            <w:r w:rsidRPr="002C392E">
              <w:rPr>
                <w:rFonts w:ascii="Times New Roman" w:eastAsia="Times New Roman" w:hAnsi="Times New Roman"/>
              </w:rPr>
              <w:t>Exploring Accumulations of Change</w:t>
            </w:r>
          </w:p>
        </w:tc>
        <w:tc>
          <w:tcPr>
            <w:tcW w:w="720" w:type="dxa"/>
          </w:tcPr>
          <w:p w14:paraId="0BDDCC4D" w14:textId="2317F309" w:rsidR="00046BA7" w:rsidRDefault="00046BA7" w:rsidP="00046BA7">
            <w:pPr>
              <w:spacing w:after="0" w:line="240" w:lineRule="auto"/>
              <w:contextualSpacing/>
              <w:jc w:val="center"/>
              <w:rPr>
                <w:rFonts w:ascii="Times New Roman" w:eastAsia="Times New Roman" w:hAnsi="Times New Roman"/>
              </w:rPr>
            </w:pPr>
            <w:r>
              <w:rPr>
                <w:rFonts w:ascii="Times New Roman" w:eastAsia="Times New Roman" w:hAnsi="Times New Roman"/>
              </w:rPr>
              <w:t>6.1</w:t>
            </w:r>
          </w:p>
        </w:tc>
        <w:tc>
          <w:tcPr>
            <w:tcW w:w="625" w:type="dxa"/>
          </w:tcPr>
          <w:p w14:paraId="13D46978" w14:textId="70BD07E3" w:rsidR="00046BA7" w:rsidRDefault="00046BA7" w:rsidP="00544FF6">
            <w:pPr>
              <w:spacing w:after="0" w:line="240" w:lineRule="auto"/>
              <w:contextualSpacing/>
              <w:jc w:val="center"/>
              <w:rPr>
                <w:rFonts w:ascii="Times New Roman" w:eastAsia="Times New Roman" w:hAnsi="Times New Roman"/>
              </w:rPr>
            </w:pPr>
            <w:r>
              <w:rPr>
                <w:rFonts w:ascii="Times New Roman" w:eastAsia="Times New Roman" w:hAnsi="Times New Roman"/>
              </w:rPr>
              <w:t>B</w:t>
            </w:r>
          </w:p>
        </w:tc>
      </w:tr>
      <w:tr w:rsidR="00046BA7" w:rsidRPr="002C392E" w14:paraId="33644696" w14:textId="731FADF7" w:rsidTr="00046BA7">
        <w:tc>
          <w:tcPr>
            <w:tcW w:w="8005" w:type="dxa"/>
          </w:tcPr>
          <w:p w14:paraId="0D027C39" w14:textId="2192AFF5" w:rsidR="00046BA7" w:rsidRPr="002C392E" w:rsidRDefault="00046BA7" w:rsidP="00046BA7">
            <w:pPr>
              <w:spacing w:after="0" w:line="240" w:lineRule="auto"/>
              <w:contextualSpacing/>
              <w:rPr>
                <w:rFonts w:ascii="Times New Roman" w:eastAsia="Times New Roman" w:hAnsi="Times New Roman"/>
              </w:rPr>
            </w:pPr>
            <w:r w:rsidRPr="002C392E">
              <w:rPr>
                <w:rFonts w:ascii="Times New Roman" w:eastAsia="Times New Roman" w:hAnsi="Times New Roman"/>
              </w:rPr>
              <w:tab/>
              <w:t>Approximating Areas with Riemann Sums</w:t>
            </w:r>
          </w:p>
        </w:tc>
        <w:tc>
          <w:tcPr>
            <w:tcW w:w="720" w:type="dxa"/>
          </w:tcPr>
          <w:p w14:paraId="4F7970EF" w14:textId="30E98D3C" w:rsidR="00046BA7" w:rsidRPr="002C392E" w:rsidRDefault="00046BA7" w:rsidP="00046BA7">
            <w:pPr>
              <w:spacing w:after="0" w:line="240" w:lineRule="auto"/>
              <w:contextualSpacing/>
              <w:jc w:val="center"/>
              <w:rPr>
                <w:rFonts w:ascii="Times New Roman" w:eastAsia="Times New Roman" w:hAnsi="Times New Roman"/>
              </w:rPr>
            </w:pPr>
            <w:r>
              <w:rPr>
                <w:rFonts w:ascii="Times New Roman" w:eastAsia="Times New Roman" w:hAnsi="Times New Roman"/>
              </w:rPr>
              <w:t>6.2</w:t>
            </w:r>
          </w:p>
        </w:tc>
        <w:tc>
          <w:tcPr>
            <w:tcW w:w="625" w:type="dxa"/>
          </w:tcPr>
          <w:p w14:paraId="3D8EA74E" w14:textId="1EE49643" w:rsidR="00046BA7" w:rsidRPr="002C392E" w:rsidRDefault="00046BA7" w:rsidP="00544FF6">
            <w:pPr>
              <w:spacing w:after="0" w:line="240" w:lineRule="auto"/>
              <w:contextualSpacing/>
              <w:jc w:val="center"/>
              <w:rPr>
                <w:rFonts w:ascii="Times New Roman" w:eastAsia="Times New Roman" w:hAnsi="Times New Roman"/>
              </w:rPr>
            </w:pPr>
            <w:r>
              <w:rPr>
                <w:rFonts w:ascii="Times New Roman" w:eastAsia="Times New Roman" w:hAnsi="Times New Roman"/>
              </w:rPr>
              <w:t>B</w:t>
            </w:r>
          </w:p>
        </w:tc>
      </w:tr>
      <w:tr w:rsidR="00046BA7" w:rsidRPr="002C392E" w14:paraId="5134A406" w14:textId="400FA979" w:rsidTr="00046BA7">
        <w:tc>
          <w:tcPr>
            <w:tcW w:w="8005" w:type="dxa"/>
          </w:tcPr>
          <w:p w14:paraId="28F4C4F5" w14:textId="501A4A24" w:rsidR="00046BA7" w:rsidRPr="002C392E" w:rsidRDefault="00046BA7" w:rsidP="00046BA7">
            <w:pPr>
              <w:spacing w:after="0" w:line="240" w:lineRule="auto"/>
              <w:contextualSpacing/>
              <w:rPr>
                <w:rFonts w:ascii="Times New Roman" w:eastAsia="Times New Roman" w:hAnsi="Times New Roman"/>
              </w:rPr>
            </w:pPr>
            <w:r w:rsidRPr="002C392E">
              <w:rPr>
                <w:rFonts w:ascii="Times New Roman" w:eastAsia="Times New Roman" w:hAnsi="Times New Roman"/>
              </w:rPr>
              <w:tab/>
              <w:t>Riemann Sums, Summation Notation, and Definite Integral Notation</w:t>
            </w:r>
          </w:p>
        </w:tc>
        <w:tc>
          <w:tcPr>
            <w:tcW w:w="720" w:type="dxa"/>
          </w:tcPr>
          <w:p w14:paraId="5335BC23" w14:textId="01DE1CAC" w:rsidR="00046BA7" w:rsidRPr="002C392E" w:rsidRDefault="00046BA7" w:rsidP="00046BA7">
            <w:pPr>
              <w:spacing w:after="0" w:line="240" w:lineRule="auto"/>
              <w:contextualSpacing/>
              <w:jc w:val="center"/>
              <w:rPr>
                <w:rFonts w:ascii="Times New Roman" w:eastAsia="Times New Roman" w:hAnsi="Times New Roman"/>
              </w:rPr>
            </w:pPr>
            <w:r>
              <w:rPr>
                <w:rFonts w:ascii="Times New Roman" w:eastAsia="Times New Roman" w:hAnsi="Times New Roman"/>
              </w:rPr>
              <w:t>6.3</w:t>
            </w:r>
          </w:p>
        </w:tc>
        <w:tc>
          <w:tcPr>
            <w:tcW w:w="625" w:type="dxa"/>
          </w:tcPr>
          <w:p w14:paraId="5821A15F" w14:textId="4265597D" w:rsidR="00046BA7" w:rsidRPr="002C392E" w:rsidRDefault="00046BA7" w:rsidP="00544FF6">
            <w:pPr>
              <w:spacing w:after="0" w:line="240" w:lineRule="auto"/>
              <w:contextualSpacing/>
              <w:jc w:val="center"/>
              <w:rPr>
                <w:rFonts w:ascii="Times New Roman" w:eastAsia="Times New Roman" w:hAnsi="Times New Roman"/>
              </w:rPr>
            </w:pPr>
            <w:r>
              <w:rPr>
                <w:rFonts w:ascii="Times New Roman" w:eastAsia="Times New Roman" w:hAnsi="Times New Roman"/>
              </w:rPr>
              <w:t>A</w:t>
            </w:r>
          </w:p>
        </w:tc>
      </w:tr>
      <w:tr w:rsidR="00046BA7" w:rsidRPr="002C392E" w14:paraId="7645665B" w14:textId="7EF383FB" w:rsidTr="00046BA7">
        <w:tc>
          <w:tcPr>
            <w:tcW w:w="8005" w:type="dxa"/>
          </w:tcPr>
          <w:p w14:paraId="6B855CC8" w14:textId="67578AC6" w:rsidR="00046BA7" w:rsidRPr="002C392E" w:rsidRDefault="00046BA7" w:rsidP="00046BA7">
            <w:pPr>
              <w:spacing w:after="0" w:line="240" w:lineRule="auto"/>
              <w:contextualSpacing/>
              <w:rPr>
                <w:rFonts w:ascii="Times New Roman" w:eastAsia="Times New Roman" w:hAnsi="Times New Roman"/>
              </w:rPr>
            </w:pPr>
            <w:r w:rsidRPr="002C392E">
              <w:rPr>
                <w:rFonts w:ascii="Times New Roman" w:eastAsia="Times New Roman" w:hAnsi="Times New Roman"/>
              </w:rPr>
              <w:tab/>
              <w:t>The Fundamental Theorem of Calculus and Accumulation Functions</w:t>
            </w:r>
          </w:p>
        </w:tc>
        <w:tc>
          <w:tcPr>
            <w:tcW w:w="720" w:type="dxa"/>
          </w:tcPr>
          <w:p w14:paraId="64C2FE69" w14:textId="534A5F1F" w:rsidR="00046BA7" w:rsidRPr="002C392E" w:rsidRDefault="00046BA7" w:rsidP="00046BA7">
            <w:pPr>
              <w:spacing w:after="0" w:line="240" w:lineRule="auto"/>
              <w:contextualSpacing/>
              <w:jc w:val="center"/>
              <w:rPr>
                <w:rFonts w:ascii="Times New Roman" w:eastAsia="Times New Roman" w:hAnsi="Times New Roman"/>
              </w:rPr>
            </w:pPr>
            <w:r>
              <w:rPr>
                <w:rFonts w:ascii="Times New Roman" w:eastAsia="Times New Roman" w:hAnsi="Times New Roman"/>
              </w:rPr>
              <w:t>6.4</w:t>
            </w:r>
          </w:p>
        </w:tc>
        <w:tc>
          <w:tcPr>
            <w:tcW w:w="625" w:type="dxa"/>
          </w:tcPr>
          <w:p w14:paraId="1E6B5604" w14:textId="4526DF62" w:rsidR="00046BA7" w:rsidRPr="002C392E" w:rsidRDefault="00046BA7" w:rsidP="00544FF6">
            <w:pPr>
              <w:spacing w:after="0" w:line="240" w:lineRule="auto"/>
              <w:contextualSpacing/>
              <w:jc w:val="center"/>
              <w:rPr>
                <w:rFonts w:ascii="Times New Roman" w:eastAsia="Times New Roman" w:hAnsi="Times New Roman"/>
              </w:rPr>
            </w:pPr>
            <w:r>
              <w:rPr>
                <w:rFonts w:ascii="Times New Roman" w:eastAsia="Times New Roman" w:hAnsi="Times New Roman"/>
              </w:rPr>
              <w:t>A</w:t>
            </w:r>
          </w:p>
        </w:tc>
      </w:tr>
      <w:tr w:rsidR="00046BA7" w:rsidRPr="002C392E" w14:paraId="176E4F5F" w14:textId="30317D19" w:rsidTr="00046BA7">
        <w:tc>
          <w:tcPr>
            <w:tcW w:w="8005" w:type="dxa"/>
          </w:tcPr>
          <w:p w14:paraId="5F749B15" w14:textId="380EA27A" w:rsidR="00046BA7" w:rsidRPr="002C392E" w:rsidRDefault="00046BA7" w:rsidP="00046BA7">
            <w:pPr>
              <w:spacing w:after="0" w:line="240" w:lineRule="auto"/>
              <w:contextualSpacing/>
              <w:rPr>
                <w:rFonts w:ascii="Times New Roman" w:eastAsia="Times New Roman" w:hAnsi="Times New Roman"/>
              </w:rPr>
            </w:pPr>
            <w:r w:rsidRPr="002C392E">
              <w:rPr>
                <w:rFonts w:ascii="Times New Roman" w:eastAsia="Times New Roman" w:hAnsi="Times New Roman"/>
              </w:rPr>
              <w:tab/>
              <w:t>Interpreting the Behavior of Accumulation Functions Involving Area</w:t>
            </w:r>
          </w:p>
        </w:tc>
        <w:tc>
          <w:tcPr>
            <w:tcW w:w="720" w:type="dxa"/>
          </w:tcPr>
          <w:p w14:paraId="4A3AA2B9" w14:textId="21D746F5" w:rsidR="00046BA7" w:rsidRPr="002C392E" w:rsidRDefault="00046BA7" w:rsidP="00046BA7">
            <w:pPr>
              <w:spacing w:after="0" w:line="240" w:lineRule="auto"/>
              <w:contextualSpacing/>
              <w:jc w:val="center"/>
              <w:rPr>
                <w:rFonts w:ascii="Times New Roman" w:eastAsia="Times New Roman" w:hAnsi="Times New Roman"/>
              </w:rPr>
            </w:pPr>
            <w:r>
              <w:rPr>
                <w:rFonts w:ascii="Times New Roman" w:eastAsia="Times New Roman" w:hAnsi="Times New Roman"/>
              </w:rPr>
              <w:t>6.5</w:t>
            </w:r>
          </w:p>
        </w:tc>
        <w:tc>
          <w:tcPr>
            <w:tcW w:w="625" w:type="dxa"/>
          </w:tcPr>
          <w:p w14:paraId="3616DB58" w14:textId="7F549DAC" w:rsidR="00046BA7" w:rsidRPr="002C392E" w:rsidRDefault="00046BA7" w:rsidP="00544FF6">
            <w:pPr>
              <w:spacing w:after="0" w:line="240" w:lineRule="auto"/>
              <w:contextualSpacing/>
              <w:jc w:val="center"/>
              <w:rPr>
                <w:rFonts w:ascii="Times New Roman" w:eastAsia="Times New Roman" w:hAnsi="Times New Roman"/>
              </w:rPr>
            </w:pPr>
            <w:r>
              <w:rPr>
                <w:rFonts w:ascii="Times New Roman" w:eastAsia="Times New Roman" w:hAnsi="Times New Roman"/>
              </w:rPr>
              <w:t>B</w:t>
            </w:r>
          </w:p>
        </w:tc>
      </w:tr>
      <w:tr w:rsidR="00046BA7" w:rsidRPr="002C392E" w14:paraId="3A33B7C8" w14:textId="06FD4E2A" w:rsidTr="00046BA7">
        <w:tc>
          <w:tcPr>
            <w:tcW w:w="8005" w:type="dxa"/>
          </w:tcPr>
          <w:p w14:paraId="7DE7A1B6" w14:textId="390D5F8C" w:rsidR="00046BA7" w:rsidRPr="002C392E" w:rsidRDefault="00046BA7" w:rsidP="00046BA7">
            <w:pPr>
              <w:spacing w:after="0" w:line="240" w:lineRule="auto"/>
              <w:contextualSpacing/>
              <w:rPr>
                <w:rFonts w:ascii="Times New Roman" w:eastAsia="Times New Roman" w:hAnsi="Times New Roman"/>
              </w:rPr>
            </w:pPr>
            <w:r w:rsidRPr="002C392E">
              <w:rPr>
                <w:rFonts w:ascii="Times New Roman" w:eastAsia="Times New Roman" w:hAnsi="Times New Roman"/>
              </w:rPr>
              <w:tab/>
              <w:t>Applying Properties of Definite Integrals</w:t>
            </w:r>
          </w:p>
        </w:tc>
        <w:tc>
          <w:tcPr>
            <w:tcW w:w="720" w:type="dxa"/>
          </w:tcPr>
          <w:p w14:paraId="6F358C09" w14:textId="7B730FB2" w:rsidR="00046BA7" w:rsidRPr="002C392E" w:rsidRDefault="00046BA7" w:rsidP="00046BA7">
            <w:pPr>
              <w:spacing w:after="0" w:line="240" w:lineRule="auto"/>
              <w:contextualSpacing/>
              <w:jc w:val="center"/>
              <w:rPr>
                <w:rFonts w:ascii="Times New Roman" w:eastAsia="Times New Roman" w:hAnsi="Times New Roman"/>
              </w:rPr>
            </w:pPr>
            <w:r>
              <w:rPr>
                <w:rFonts w:ascii="Times New Roman" w:eastAsia="Times New Roman" w:hAnsi="Times New Roman"/>
              </w:rPr>
              <w:t>6.6</w:t>
            </w:r>
          </w:p>
        </w:tc>
        <w:tc>
          <w:tcPr>
            <w:tcW w:w="625" w:type="dxa"/>
          </w:tcPr>
          <w:p w14:paraId="0E1F28CC" w14:textId="6C31BEFA" w:rsidR="00046BA7" w:rsidRPr="002C392E" w:rsidRDefault="00046BA7" w:rsidP="00544FF6">
            <w:pPr>
              <w:spacing w:after="0" w:line="240" w:lineRule="auto"/>
              <w:contextualSpacing/>
              <w:jc w:val="center"/>
              <w:rPr>
                <w:rFonts w:ascii="Times New Roman" w:eastAsia="Times New Roman" w:hAnsi="Times New Roman"/>
              </w:rPr>
            </w:pPr>
            <w:r>
              <w:rPr>
                <w:rFonts w:ascii="Times New Roman" w:eastAsia="Times New Roman" w:hAnsi="Times New Roman"/>
              </w:rPr>
              <w:t>A</w:t>
            </w:r>
          </w:p>
        </w:tc>
      </w:tr>
      <w:tr w:rsidR="00046BA7" w:rsidRPr="002C392E" w14:paraId="3D819EF7" w14:textId="7463C028" w:rsidTr="00046BA7">
        <w:tc>
          <w:tcPr>
            <w:tcW w:w="8005" w:type="dxa"/>
          </w:tcPr>
          <w:p w14:paraId="6D1E4673" w14:textId="4C3F11C9" w:rsidR="00046BA7" w:rsidRPr="002C392E" w:rsidRDefault="00046BA7" w:rsidP="00046BA7">
            <w:pPr>
              <w:spacing w:after="0" w:line="240" w:lineRule="auto"/>
              <w:contextualSpacing/>
              <w:rPr>
                <w:rFonts w:ascii="Times New Roman" w:eastAsia="Times New Roman" w:hAnsi="Times New Roman"/>
              </w:rPr>
            </w:pPr>
            <w:r w:rsidRPr="002C392E">
              <w:rPr>
                <w:rFonts w:ascii="Times New Roman" w:eastAsia="Times New Roman" w:hAnsi="Times New Roman"/>
              </w:rPr>
              <w:tab/>
              <w:t>The Fundamental Theorem of Calculus and Definite Integrals</w:t>
            </w:r>
          </w:p>
        </w:tc>
        <w:tc>
          <w:tcPr>
            <w:tcW w:w="720" w:type="dxa"/>
          </w:tcPr>
          <w:p w14:paraId="5D205E38" w14:textId="1800C32B" w:rsidR="00046BA7" w:rsidRPr="002C392E" w:rsidRDefault="00046BA7" w:rsidP="00046BA7">
            <w:pPr>
              <w:spacing w:after="0" w:line="240" w:lineRule="auto"/>
              <w:contextualSpacing/>
              <w:jc w:val="center"/>
              <w:rPr>
                <w:rFonts w:ascii="Times New Roman" w:eastAsia="Times New Roman" w:hAnsi="Times New Roman"/>
              </w:rPr>
            </w:pPr>
            <w:r>
              <w:rPr>
                <w:rFonts w:ascii="Times New Roman" w:eastAsia="Times New Roman" w:hAnsi="Times New Roman"/>
              </w:rPr>
              <w:t>6.7</w:t>
            </w:r>
          </w:p>
        </w:tc>
        <w:tc>
          <w:tcPr>
            <w:tcW w:w="625" w:type="dxa"/>
          </w:tcPr>
          <w:p w14:paraId="54BEA92C" w14:textId="4B786173" w:rsidR="00046BA7" w:rsidRPr="002C392E" w:rsidRDefault="00046BA7" w:rsidP="00544FF6">
            <w:pPr>
              <w:spacing w:after="0" w:line="240" w:lineRule="auto"/>
              <w:contextualSpacing/>
              <w:jc w:val="center"/>
              <w:rPr>
                <w:rFonts w:ascii="Times New Roman" w:eastAsia="Times New Roman" w:hAnsi="Times New Roman"/>
              </w:rPr>
            </w:pPr>
            <w:r>
              <w:rPr>
                <w:rFonts w:ascii="Times New Roman" w:eastAsia="Times New Roman" w:hAnsi="Times New Roman"/>
              </w:rPr>
              <w:t>A</w:t>
            </w:r>
          </w:p>
        </w:tc>
      </w:tr>
      <w:tr w:rsidR="00046BA7" w:rsidRPr="002C392E" w14:paraId="41F78405" w14:textId="06DE2631" w:rsidTr="00046BA7">
        <w:tc>
          <w:tcPr>
            <w:tcW w:w="8005" w:type="dxa"/>
          </w:tcPr>
          <w:p w14:paraId="30BC46DE" w14:textId="1FEDB171" w:rsidR="00046BA7" w:rsidRPr="002C392E" w:rsidRDefault="00046BA7" w:rsidP="00046BA7">
            <w:pPr>
              <w:spacing w:after="0" w:line="240" w:lineRule="auto"/>
              <w:contextualSpacing/>
              <w:rPr>
                <w:rFonts w:ascii="Times New Roman" w:eastAsia="Times New Roman" w:hAnsi="Times New Roman"/>
              </w:rPr>
            </w:pPr>
            <w:r w:rsidRPr="002C392E">
              <w:rPr>
                <w:rFonts w:ascii="Times New Roman" w:eastAsia="Times New Roman" w:hAnsi="Times New Roman"/>
              </w:rPr>
              <w:tab/>
              <w:t>Finding Antiderivatives and Indefinite Integrals: Basic Rules and Notation</w:t>
            </w:r>
          </w:p>
        </w:tc>
        <w:tc>
          <w:tcPr>
            <w:tcW w:w="720" w:type="dxa"/>
          </w:tcPr>
          <w:p w14:paraId="3FEEA3D0" w14:textId="39EA841A" w:rsidR="00046BA7" w:rsidRPr="002C392E" w:rsidRDefault="00046BA7" w:rsidP="00046BA7">
            <w:pPr>
              <w:spacing w:after="0" w:line="240" w:lineRule="auto"/>
              <w:contextualSpacing/>
              <w:jc w:val="center"/>
              <w:rPr>
                <w:rFonts w:ascii="Times New Roman" w:eastAsia="Times New Roman" w:hAnsi="Times New Roman"/>
              </w:rPr>
            </w:pPr>
            <w:r>
              <w:rPr>
                <w:rFonts w:ascii="Times New Roman" w:eastAsia="Times New Roman" w:hAnsi="Times New Roman"/>
              </w:rPr>
              <w:t>6.8</w:t>
            </w:r>
          </w:p>
        </w:tc>
        <w:tc>
          <w:tcPr>
            <w:tcW w:w="625" w:type="dxa"/>
          </w:tcPr>
          <w:p w14:paraId="394EB93F" w14:textId="643F5084" w:rsidR="00046BA7" w:rsidRPr="002C392E" w:rsidRDefault="00046BA7" w:rsidP="00544FF6">
            <w:pPr>
              <w:spacing w:after="0" w:line="240" w:lineRule="auto"/>
              <w:contextualSpacing/>
              <w:jc w:val="center"/>
              <w:rPr>
                <w:rFonts w:ascii="Times New Roman" w:eastAsia="Times New Roman" w:hAnsi="Times New Roman"/>
              </w:rPr>
            </w:pPr>
            <w:r>
              <w:rPr>
                <w:rFonts w:ascii="Times New Roman" w:eastAsia="Times New Roman" w:hAnsi="Times New Roman"/>
              </w:rPr>
              <w:t>A</w:t>
            </w:r>
          </w:p>
        </w:tc>
      </w:tr>
      <w:tr w:rsidR="00046BA7" w:rsidRPr="002C392E" w14:paraId="7918665F" w14:textId="28C689A2" w:rsidTr="00046BA7">
        <w:tc>
          <w:tcPr>
            <w:tcW w:w="8005" w:type="dxa"/>
          </w:tcPr>
          <w:p w14:paraId="4F9097B2" w14:textId="2988F9E5" w:rsidR="00046BA7" w:rsidRPr="002C392E" w:rsidRDefault="00046BA7" w:rsidP="00046BA7">
            <w:pPr>
              <w:spacing w:after="0" w:line="240" w:lineRule="auto"/>
              <w:contextualSpacing/>
              <w:rPr>
                <w:rFonts w:ascii="Times New Roman" w:eastAsia="Times New Roman" w:hAnsi="Times New Roman"/>
              </w:rPr>
            </w:pPr>
            <w:r w:rsidRPr="002C392E">
              <w:rPr>
                <w:rFonts w:ascii="Times New Roman" w:eastAsia="Times New Roman" w:hAnsi="Times New Roman"/>
              </w:rPr>
              <w:tab/>
              <w:t>Integration by Substitution</w:t>
            </w:r>
          </w:p>
        </w:tc>
        <w:tc>
          <w:tcPr>
            <w:tcW w:w="720" w:type="dxa"/>
          </w:tcPr>
          <w:p w14:paraId="01F73CCD" w14:textId="252F2E2E" w:rsidR="00046BA7" w:rsidRPr="002C392E" w:rsidRDefault="00046BA7" w:rsidP="00046BA7">
            <w:pPr>
              <w:spacing w:after="0" w:line="240" w:lineRule="auto"/>
              <w:contextualSpacing/>
              <w:jc w:val="center"/>
              <w:rPr>
                <w:rFonts w:ascii="Times New Roman" w:eastAsia="Times New Roman" w:hAnsi="Times New Roman"/>
              </w:rPr>
            </w:pPr>
            <w:r>
              <w:rPr>
                <w:rFonts w:ascii="Times New Roman" w:eastAsia="Times New Roman" w:hAnsi="Times New Roman"/>
              </w:rPr>
              <w:t>6.9</w:t>
            </w:r>
          </w:p>
        </w:tc>
        <w:tc>
          <w:tcPr>
            <w:tcW w:w="625" w:type="dxa"/>
          </w:tcPr>
          <w:p w14:paraId="62A256C5" w14:textId="6C00CCB0" w:rsidR="00046BA7" w:rsidRPr="002C392E" w:rsidRDefault="00046BA7" w:rsidP="00544FF6">
            <w:pPr>
              <w:spacing w:after="0" w:line="240" w:lineRule="auto"/>
              <w:contextualSpacing/>
              <w:jc w:val="center"/>
              <w:rPr>
                <w:rFonts w:ascii="Times New Roman" w:eastAsia="Times New Roman" w:hAnsi="Times New Roman"/>
              </w:rPr>
            </w:pPr>
            <w:r>
              <w:rPr>
                <w:rFonts w:ascii="Times New Roman" w:eastAsia="Times New Roman" w:hAnsi="Times New Roman"/>
              </w:rPr>
              <w:t>A</w:t>
            </w:r>
          </w:p>
        </w:tc>
      </w:tr>
      <w:tr w:rsidR="00046BA7" w:rsidRPr="002C392E" w14:paraId="2E153B21" w14:textId="47B5711F" w:rsidTr="00046BA7">
        <w:tc>
          <w:tcPr>
            <w:tcW w:w="8005" w:type="dxa"/>
          </w:tcPr>
          <w:p w14:paraId="381C3B21" w14:textId="19EF1A36" w:rsidR="00046BA7" w:rsidRPr="002C392E" w:rsidRDefault="00046BA7" w:rsidP="00046BA7">
            <w:pPr>
              <w:spacing w:after="0" w:line="240" w:lineRule="auto"/>
              <w:contextualSpacing/>
              <w:rPr>
                <w:rFonts w:ascii="Times New Roman" w:eastAsia="Times New Roman" w:hAnsi="Times New Roman"/>
              </w:rPr>
            </w:pPr>
            <w:r w:rsidRPr="002C392E">
              <w:rPr>
                <w:rFonts w:ascii="Times New Roman" w:eastAsia="Times New Roman" w:hAnsi="Times New Roman"/>
              </w:rPr>
              <w:tab/>
              <w:t>Integrating Functions Using Long Division and Completing the Square</w:t>
            </w:r>
          </w:p>
        </w:tc>
        <w:tc>
          <w:tcPr>
            <w:tcW w:w="720" w:type="dxa"/>
          </w:tcPr>
          <w:p w14:paraId="3F1E5B2A" w14:textId="6AA2C992" w:rsidR="00046BA7" w:rsidRPr="002C392E" w:rsidRDefault="00046BA7" w:rsidP="00046BA7">
            <w:pPr>
              <w:spacing w:after="0" w:line="240" w:lineRule="auto"/>
              <w:contextualSpacing/>
              <w:jc w:val="center"/>
              <w:rPr>
                <w:rFonts w:ascii="Times New Roman" w:eastAsia="Times New Roman" w:hAnsi="Times New Roman"/>
              </w:rPr>
            </w:pPr>
            <w:r>
              <w:rPr>
                <w:rFonts w:ascii="Times New Roman" w:eastAsia="Times New Roman" w:hAnsi="Times New Roman"/>
              </w:rPr>
              <w:t>6.10</w:t>
            </w:r>
          </w:p>
        </w:tc>
        <w:tc>
          <w:tcPr>
            <w:tcW w:w="625" w:type="dxa"/>
          </w:tcPr>
          <w:p w14:paraId="3C686418" w14:textId="75B97BFD" w:rsidR="00046BA7" w:rsidRPr="002C392E" w:rsidRDefault="00046BA7" w:rsidP="00544FF6">
            <w:pPr>
              <w:spacing w:after="0" w:line="240" w:lineRule="auto"/>
              <w:contextualSpacing/>
              <w:jc w:val="center"/>
              <w:rPr>
                <w:rFonts w:ascii="Times New Roman" w:eastAsia="Times New Roman" w:hAnsi="Times New Roman"/>
              </w:rPr>
            </w:pPr>
            <w:r>
              <w:rPr>
                <w:rFonts w:ascii="Times New Roman" w:eastAsia="Times New Roman" w:hAnsi="Times New Roman"/>
              </w:rPr>
              <w:t>B</w:t>
            </w:r>
          </w:p>
        </w:tc>
      </w:tr>
      <w:tr w:rsidR="00046BA7" w:rsidRPr="002C392E" w14:paraId="7233E8E3" w14:textId="18C14349" w:rsidTr="00046BA7">
        <w:tc>
          <w:tcPr>
            <w:tcW w:w="8005" w:type="dxa"/>
          </w:tcPr>
          <w:p w14:paraId="7F8A282B" w14:textId="5F76360B" w:rsidR="00046BA7" w:rsidRPr="002C392E" w:rsidRDefault="00046BA7" w:rsidP="00046BA7">
            <w:pPr>
              <w:spacing w:after="0" w:line="240" w:lineRule="auto"/>
              <w:contextualSpacing/>
              <w:rPr>
                <w:rFonts w:ascii="Times New Roman" w:eastAsia="Times New Roman" w:hAnsi="Times New Roman"/>
              </w:rPr>
            </w:pPr>
            <w:r w:rsidRPr="002C392E">
              <w:rPr>
                <w:rFonts w:ascii="Times New Roman" w:eastAsia="Times New Roman" w:hAnsi="Times New Roman"/>
              </w:rPr>
              <w:tab/>
              <w:t>Selecting Techniques for Antidifferentiation</w:t>
            </w:r>
          </w:p>
        </w:tc>
        <w:tc>
          <w:tcPr>
            <w:tcW w:w="720" w:type="dxa"/>
          </w:tcPr>
          <w:p w14:paraId="239B8EDC" w14:textId="6C93248A" w:rsidR="00046BA7" w:rsidRPr="002C392E" w:rsidRDefault="00046BA7" w:rsidP="00046BA7">
            <w:pPr>
              <w:spacing w:after="0" w:line="240" w:lineRule="auto"/>
              <w:contextualSpacing/>
              <w:jc w:val="center"/>
              <w:rPr>
                <w:rFonts w:ascii="Times New Roman" w:eastAsia="Times New Roman" w:hAnsi="Times New Roman"/>
              </w:rPr>
            </w:pPr>
            <w:r>
              <w:rPr>
                <w:rFonts w:ascii="Times New Roman" w:eastAsia="Times New Roman" w:hAnsi="Times New Roman"/>
              </w:rPr>
              <w:t>6.14</w:t>
            </w:r>
          </w:p>
        </w:tc>
        <w:tc>
          <w:tcPr>
            <w:tcW w:w="625" w:type="dxa"/>
          </w:tcPr>
          <w:p w14:paraId="7DA4042D" w14:textId="67D68315" w:rsidR="00046BA7" w:rsidRPr="002C392E" w:rsidRDefault="00046BA7" w:rsidP="00544FF6">
            <w:pPr>
              <w:spacing w:after="0" w:line="240" w:lineRule="auto"/>
              <w:contextualSpacing/>
              <w:jc w:val="center"/>
              <w:rPr>
                <w:rFonts w:ascii="Times New Roman" w:eastAsia="Times New Roman" w:hAnsi="Times New Roman"/>
              </w:rPr>
            </w:pPr>
            <w:r>
              <w:rPr>
                <w:rFonts w:ascii="Times New Roman" w:eastAsia="Times New Roman" w:hAnsi="Times New Roman"/>
              </w:rPr>
              <w:t>B</w:t>
            </w:r>
          </w:p>
        </w:tc>
      </w:tr>
    </w:tbl>
    <w:p w14:paraId="741901A1" w14:textId="77777777" w:rsidR="00384AD3" w:rsidRDefault="00384AD3" w:rsidP="00746756">
      <w:pPr>
        <w:spacing w:after="0" w:line="240" w:lineRule="auto"/>
        <w:contextualSpacing/>
        <w:rPr>
          <w:rFonts w:ascii="Times New Roman" w:eastAsia="Times New Roman" w:hAnsi="Times New Roman"/>
        </w:rPr>
      </w:pPr>
    </w:p>
    <w:p w14:paraId="1B6BD469" w14:textId="77777777" w:rsidR="00046BA7" w:rsidRDefault="00046BA7" w:rsidP="00746756">
      <w:pPr>
        <w:spacing w:after="0" w:line="240" w:lineRule="auto"/>
        <w:contextualSpacing/>
        <w:rPr>
          <w:rFonts w:ascii="Times New Roman" w:eastAsia="Times New Roman" w:hAnsi="Times New Roman"/>
          <w:sz w:val="24"/>
        </w:rPr>
      </w:pPr>
    </w:p>
    <w:p w14:paraId="07426893" w14:textId="48E11771" w:rsidR="00746756" w:rsidRDefault="00746756" w:rsidP="00746756">
      <w:pPr>
        <w:spacing w:after="0" w:line="240" w:lineRule="auto"/>
        <w:contextualSpacing/>
        <w:rPr>
          <w:rFonts w:ascii="Times New Roman" w:eastAsia="Times New Roman" w:hAnsi="Times New Roman"/>
          <w:sz w:val="24"/>
        </w:rPr>
      </w:pPr>
      <w:r>
        <w:rPr>
          <w:rFonts w:ascii="Times New Roman" w:eastAsia="Times New Roman" w:hAnsi="Times New Roman"/>
          <w:sz w:val="24"/>
        </w:rPr>
        <w:t>COMPETENCY 7</w:t>
      </w:r>
    </w:p>
    <w:p w14:paraId="19B27911" w14:textId="77777777" w:rsidR="00746756" w:rsidRDefault="00746756" w:rsidP="00746756">
      <w:pPr>
        <w:spacing w:after="0" w:line="240" w:lineRule="auto"/>
        <w:contextualSpacing/>
        <w:rPr>
          <w:rFonts w:ascii="Times New Roman" w:eastAsia="Times New Roman" w:hAnsi="Times New Roman"/>
        </w:rPr>
      </w:pPr>
    </w:p>
    <w:p w14:paraId="6EDB3459" w14:textId="606813CB" w:rsidR="00746756" w:rsidRDefault="00384AD3" w:rsidP="00746756">
      <w:pPr>
        <w:spacing w:after="0" w:line="240" w:lineRule="auto"/>
        <w:contextualSpacing/>
        <w:rPr>
          <w:rFonts w:ascii="Arial" w:eastAsia="Arial" w:hAnsi="Arial"/>
          <w:b/>
          <w:sz w:val="24"/>
        </w:rPr>
      </w:pPr>
      <w:r>
        <w:rPr>
          <w:rFonts w:ascii="Arial" w:eastAsia="Arial" w:hAnsi="Arial"/>
          <w:b/>
          <w:sz w:val="24"/>
        </w:rPr>
        <w:t>Differential Equations</w:t>
      </w:r>
      <w:r w:rsidR="00746756">
        <w:rPr>
          <w:rFonts w:ascii="Arial" w:eastAsia="Arial" w:hAnsi="Arial"/>
          <w:b/>
          <w:sz w:val="24"/>
        </w:rPr>
        <w:t>.</w:t>
      </w:r>
    </w:p>
    <w:p w14:paraId="7C5D56EE" w14:textId="77777777" w:rsidR="00867E03" w:rsidRDefault="00867E03" w:rsidP="00867E03">
      <w:pPr>
        <w:spacing w:after="0" w:line="240" w:lineRule="auto"/>
        <w:contextualSpacing/>
        <w:rPr>
          <w:rFonts w:ascii="Times New Roman" w:eastAsia="Times New Roman" w:hAnsi="Times New Roman"/>
          <w:i/>
          <w:iCs/>
          <w:sz w:val="24"/>
        </w:rPr>
      </w:pPr>
      <w:r>
        <w:rPr>
          <w:rFonts w:ascii="Times New Roman" w:eastAsia="Times New Roman" w:hAnsi="Times New Roman"/>
          <w:i/>
          <w:iCs/>
          <w:sz w:val="24"/>
        </w:rPr>
        <w:t>Enabling Objectives:</w:t>
      </w:r>
    </w:p>
    <w:p w14:paraId="6DEE08E4" w14:textId="4ED91FBF" w:rsidR="002C392E" w:rsidRDefault="002C392E" w:rsidP="00746756">
      <w:pPr>
        <w:spacing w:after="0" w:line="240" w:lineRule="auto"/>
        <w:contextualSpacing/>
        <w:rPr>
          <w:rFonts w:ascii="Times New Roman" w:eastAsia="Times New Roman" w:hAnsi="Times New Roman"/>
        </w:rPr>
      </w:pPr>
    </w:p>
    <w:tbl>
      <w:tblPr>
        <w:tblStyle w:val="TableGrid"/>
        <w:tblW w:w="9350" w:type="dxa"/>
        <w:tblLook w:val="04A0" w:firstRow="1" w:lastRow="0" w:firstColumn="1" w:lastColumn="0" w:noHBand="0" w:noVBand="1"/>
      </w:tblPr>
      <w:tblGrid>
        <w:gridCol w:w="8005"/>
        <w:gridCol w:w="720"/>
        <w:gridCol w:w="625"/>
      </w:tblGrid>
      <w:tr w:rsidR="00046BA7" w:rsidRPr="002C392E" w14:paraId="0D4AADF4" w14:textId="02E81D11" w:rsidTr="00046BA7">
        <w:tc>
          <w:tcPr>
            <w:tcW w:w="8005" w:type="dxa"/>
          </w:tcPr>
          <w:p w14:paraId="6E1DEE45" w14:textId="71F13587" w:rsidR="00046BA7" w:rsidRPr="002C392E" w:rsidRDefault="00046BA7" w:rsidP="00046BA7">
            <w:pPr>
              <w:spacing w:after="0" w:line="240" w:lineRule="auto"/>
              <w:contextualSpacing/>
              <w:rPr>
                <w:rFonts w:ascii="Times New Roman" w:eastAsia="Times New Roman" w:hAnsi="Times New Roman"/>
              </w:rPr>
            </w:pPr>
            <w:r>
              <w:rPr>
                <w:rFonts w:ascii="Times New Roman" w:eastAsia="Times New Roman" w:hAnsi="Times New Roman"/>
              </w:rPr>
              <w:t xml:space="preserve">             </w:t>
            </w:r>
            <w:r w:rsidRPr="002C392E">
              <w:rPr>
                <w:rFonts w:ascii="Times New Roman" w:eastAsia="Times New Roman" w:hAnsi="Times New Roman"/>
              </w:rPr>
              <w:t>Modeling Situations with Differential Equations</w:t>
            </w:r>
          </w:p>
        </w:tc>
        <w:tc>
          <w:tcPr>
            <w:tcW w:w="720" w:type="dxa"/>
          </w:tcPr>
          <w:p w14:paraId="2BD0DA4F" w14:textId="35A63346" w:rsidR="00046BA7" w:rsidRDefault="00046BA7" w:rsidP="00046BA7">
            <w:pPr>
              <w:spacing w:after="0" w:line="240" w:lineRule="auto"/>
              <w:contextualSpacing/>
              <w:jc w:val="center"/>
              <w:rPr>
                <w:rFonts w:ascii="Times New Roman" w:eastAsia="Times New Roman" w:hAnsi="Times New Roman"/>
              </w:rPr>
            </w:pPr>
            <w:r>
              <w:rPr>
                <w:rFonts w:ascii="Times New Roman" w:eastAsia="Times New Roman" w:hAnsi="Times New Roman"/>
              </w:rPr>
              <w:t>7.1</w:t>
            </w:r>
          </w:p>
        </w:tc>
        <w:tc>
          <w:tcPr>
            <w:tcW w:w="625" w:type="dxa"/>
          </w:tcPr>
          <w:p w14:paraId="65A8A11B" w14:textId="01A1A187" w:rsidR="00046BA7" w:rsidRDefault="00046BA7" w:rsidP="00544FF6">
            <w:pPr>
              <w:spacing w:after="0" w:line="240" w:lineRule="auto"/>
              <w:contextualSpacing/>
              <w:jc w:val="center"/>
              <w:rPr>
                <w:rFonts w:ascii="Times New Roman" w:eastAsia="Times New Roman" w:hAnsi="Times New Roman"/>
              </w:rPr>
            </w:pPr>
            <w:r>
              <w:rPr>
                <w:rFonts w:ascii="Times New Roman" w:eastAsia="Times New Roman" w:hAnsi="Times New Roman"/>
              </w:rPr>
              <w:t>C</w:t>
            </w:r>
          </w:p>
        </w:tc>
      </w:tr>
      <w:tr w:rsidR="00046BA7" w:rsidRPr="002C392E" w14:paraId="6FA0A29F" w14:textId="7A2D71CC" w:rsidTr="00046BA7">
        <w:tc>
          <w:tcPr>
            <w:tcW w:w="8005" w:type="dxa"/>
          </w:tcPr>
          <w:p w14:paraId="050017E0" w14:textId="700EA124" w:rsidR="00046BA7" w:rsidRPr="002C392E" w:rsidRDefault="00046BA7" w:rsidP="00046BA7">
            <w:pPr>
              <w:spacing w:after="0" w:line="240" w:lineRule="auto"/>
              <w:contextualSpacing/>
              <w:rPr>
                <w:rFonts w:ascii="Times New Roman" w:eastAsia="Times New Roman" w:hAnsi="Times New Roman"/>
              </w:rPr>
            </w:pPr>
            <w:r w:rsidRPr="002C392E">
              <w:rPr>
                <w:rFonts w:ascii="Times New Roman" w:eastAsia="Times New Roman" w:hAnsi="Times New Roman"/>
              </w:rPr>
              <w:tab/>
              <w:t>Verifying Solutions for Differential Equations</w:t>
            </w:r>
          </w:p>
        </w:tc>
        <w:tc>
          <w:tcPr>
            <w:tcW w:w="720" w:type="dxa"/>
          </w:tcPr>
          <w:p w14:paraId="586EF91A" w14:textId="46F4B2ED" w:rsidR="00046BA7" w:rsidRPr="002C392E" w:rsidRDefault="00046BA7" w:rsidP="00046BA7">
            <w:pPr>
              <w:spacing w:after="0" w:line="240" w:lineRule="auto"/>
              <w:contextualSpacing/>
              <w:jc w:val="center"/>
              <w:rPr>
                <w:rFonts w:ascii="Times New Roman" w:eastAsia="Times New Roman" w:hAnsi="Times New Roman"/>
              </w:rPr>
            </w:pPr>
            <w:r>
              <w:rPr>
                <w:rFonts w:ascii="Times New Roman" w:eastAsia="Times New Roman" w:hAnsi="Times New Roman"/>
              </w:rPr>
              <w:t>7.2</w:t>
            </w:r>
          </w:p>
        </w:tc>
        <w:tc>
          <w:tcPr>
            <w:tcW w:w="625" w:type="dxa"/>
          </w:tcPr>
          <w:p w14:paraId="649DE88A" w14:textId="30BE6A19" w:rsidR="00046BA7" w:rsidRPr="002C392E" w:rsidRDefault="00046BA7" w:rsidP="00544FF6">
            <w:pPr>
              <w:spacing w:after="0" w:line="240" w:lineRule="auto"/>
              <w:contextualSpacing/>
              <w:jc w:val="center"/>
              <w:rPr>
                <w:rFonts w:ascii="Times New Roman" w:eastAsia="Times New Roman" w:hAnsi="Times New Roman"/>
              </w:rPr>
            </w:pPr>
            <w:r>
              <w:rPr>
                <w:rFonts w:ascii="Times New Roman" w:eastAsia="Times New Roman" w:hAnsi="Times New Roman"/>
              </w:rPr>
              <w:t>B</w:t>
            </w:r>
          </w:p>
        </w:tc>
      </w:tr>
      <w:tr w:rsidR="00046BA7" w:rsidRPr="002C392E" w14:paraId="06C94F12" w14:textId="3B37CBDC" w:rsidTr="00046BA7">
        <w:tc>
          <w:tcPr>
            <w:tcW w:w="8005" w:type="dxa"/>
          </w:tcPr>
          <w:p w14:paraId="008B9B16" w14:textId="5CA23617" w:rsidR="00046BA7" w:rsidRPr="002C392E" w:rsidRDefault="00046BA7" w:rsidP="00046BA7">
            <w:pPr>
              <w:spacing w:after="0" w:line="240" w:lineRule="auto"/>
              <w:contextualSpacing/>
              <w:rPr>
                <w:rFonts w:ascii="Times New Roman" w:eastAsia="Times New Roman" w:hAnsi="Times New Roman"/>
              </w:rPr>
            </w:pPr>
            <w:r w:rsidRPr="002C392E">
              <w:rPr>
                <w:rFonts w:ascii="Times New Roman" w:eastAsia="Times New Roman" w:hAnsi="Times New Roman"/>
              </w:rPr>
              <w:tab/>
              <w:t>Sketching Slope Fields</w:t>
            </w:r>
          </w:p>
        </w:tc>
        <w:tc>
          <w:tcPr>
            <w:tcW w:w="720" w:type="dxa"/>
          </w:tcPr>
          <w:p w14:paraId="1066A73B" w14:textId="6E6D4FA1" w:rsidR="00046BA7" w:rsidRPr="002C392E" w:rsidRDefault="00046BA7" w:rsidP="00046BA7">
            <w:pPr>
              <w:spacing w:after="0" w:line="240" w:lineRule="auto"/>
              <w:contextualSpacing/>
              <w:jc w:val="center"/>
              <w:rPr>
                <w:rFonts w:ascii="Times New Roman" w:eastAsia="Times New Roman" w:hAnsi="Times New Roman"/>
              </w:rPr>
            </w:pPr>
            <w:r>
              <w:rPr>
                <w:rFonts w:ascii="Times New Roman" w:eastAsia="Times New Roman" w:hAnsi="Times New Roman"/>
              </w:rPr>
              <w:t>7.3</w:t>
            </w:r>
          </w:p>
        </w:tc>
        <w:tc>
          <w:tcPr>
            <w:tcW w:w="625" w:type="dxa"/>
          </w:tcPr>
          <w:p w14:paraId="1FDDB067" w14:textId="13F90173" w:rsidR="00046BA7" w:rsidRPr="002C392E" w:rsidRDefault="00046BA7" w:rsidP="00544FF6">
            <w:pPr>
              <w:spacing w:after="0" w:line="240" w:lineRule="auto"/>
              <w:contextualSpacing/>
              <w:jc w:val="center"/>
              <w:rPr>
                <w:rFonts w:ascii="Times New Roman" w:eastAsia="Times New Roman" w:hAnsi="Times New Roman"/>
              </w:rPr>
            </w:pPr>
            <w:r>
              <w:rPr>
                <w:rFonts w:ascii="Times New Roman" w:eastAsia="Times New Roman" w:hAnsi="Times New Roman"/>
              </w:rPr>
              <w:t>B</w:t>
            </w:r>
          </w:p>
        </w:tc>
      </w:tr>
      <w:tr w:rsidR="00046BA7" w:rsidRPr="002C392E" w14:paraId="1E8D1BB9" w14:textId="6DD2AB61" w:rsidTr="00046BA7">
        <w:tc>
          <w:tcPr>
            <w:tcW w:w="8005" w:type="dxa"/>
          </w:tcPr>
          <w:p w14:paraId="73EB223B" w14:textId="3EC91CB2" w:rsidR="00046BA7" w:rsidRPr="002C392E" w:rsidRDefault="00046BA7" w:rsidP="00046BA7">
            <w:pPr>
              <w:spacing w:after="0" w:line="240" w:lineRule="auto"/>
              <w:contextualSpacing/>
              <w:rPr>
                <w:rFonts w:ascii="Times New Roman" w:eastAsia="Times New Roman" w:hAnsi="Times New Roman"/>
              </w:rPr>
            </w:pPr>
            <w:r w:rsidRPr="002C392E">
              <w:rPr>
                <w:rFonts w:ascii="Times New Roman" w:eastAsia="Times New Roman" w:hAnsi="Times New Roman"/>
              </w:rPr>
              <w:tab/>
              <w:t>Reasoning Using Slope Fields</w:t>
            </w:r>
          </w:p>
        </w:tc>
        <w:tc>
          <w:tcPr>
            <w:tcW w:w="720" w:type="dxa"/>
          </w:tcPr>
          <w:p w14:paraId="6682C767" w14:textId="69E27761" w:rsidR="00046BA7" w:rsidRPr="002C392E" w:rsidRDefault="00046BA7" w:rsidP="00046BA7">
            <w:pPr>
              <w:spacing w:after="0" w:line="240" w:lineRule="auto"/>
              <w:contextualSpacing/>
              <w:jc w:val="center"/>
              <w:rPr>
                <w:rFonts w:ascii="Times New Roman" w:eastAsia="Times New Roman" w:hAnsi="Times New Roman"/>
              </w:rPr>
            </w:pPr>
            <w:r>
              <w:rPr>
                <w:rFonts w:ascii="Times New Roman" w:eastAsia="Times New Roman" w:hAnsi="Times New Roman"/>
              </w:rPr>
              <w:t>7.4</w:t>
            </w:r>
          </w:p>
        </w:tc>
        <w:tc>
          <w:tcPr>
            <w:tcW w:w="625" w:type="dxa"/>
          </w:tcPr>
          <w:p w14:paraId="2435CD0D" w14:textId="52B958E1" w:rsidR="00046BA7" w:rsidRPr="002C392E" w:rsidRDefault="00046BA7" w:rsidP="00544FF6">
            <w:pPr>
              <w:spacing w:after="0" w:line="240" w:lineRule="auto"/>
              <w:contextualSpacing/>
              <w:jc w:val="center"/>
              <w:rPr>
                <w:rFonts w:ascii="Times New Roman" w:eastAsia="Times New Roman" w:hAnsi="Times New Roman"/>
              </w:rPr>
            </w:pPr>
            <w:r>
              <w:rPr>
                <w:rFonts w:ascii="Times New Roman" w:eastAsia="Times New Roman" w:hAnsi="Times New Roman"/>
              </w:rPr>
              <w:t>B</w:t>
            </w:r>
          </w:p>
        </w:tc>
      </w:tr>
      <w:tr w:rsidR="00046BA7" w:rsidRPr="002C392E" w14:paraId="48832FA4" w14:textId="5EC60F48" w:rsidTr="00046BA7">
        <w:tc>
          <w:tcPr>
            <w:tcW w:w="8005" w:type="dxa"/>
          </w:tcPr>
          <w:p w14:paraId="266D41D4" w14:textId="747F8AD5" w:rsidR="00046BA7" w:rsidRPr="002C392E" w:rsidRDefault="00046BA7" w:rsidP="00046BA7">
            <w:pPr>
              <w:spacing w:after="0" w:line="240" w:lineRule="auto"/>
              <w:contextualSpacing/>
              <w:rPr>
                <w:rFonts w:ascii="Times New Roman" w:eastAsia="Times New Roman" w:hAnsi="Times New Roman"/>
              </w:rPr>
            </w:pPr>
            <w:r w:rsidRPr="002C392E">
              <w:rPr>
                <w:rFonts w:ascii="Times New Roman" w:eastAsia="Times New Roman" w:hAnsi="Times New Roman"/>
              </w:rPr>
              <w:tab/>
              <w:t>Finding General Solutions Using Separation of Variables</w:t>
            </w:r>
          </w:p>
        </w:tc>
        <w:tc>
          <w:tcPr>
            <w:tcW w:w="720" w:type="dxa"/>
          </w:tcPr>
          <w:p w14:paraId="2BE8E156" w14:textId="1F7D5F5C" w:rsidR="00046BA7" w:rsidRPr="002C392E" w:rsidRDefault="00046BA7" w:rsidP="00046BA7">
            <w:pPr>
              <w:spacing w:after="0" w:line="240" w:lineRule="auto"/>
              <w:contextualSpacing/>
              <w:jc w:val="center"/>
              <w:rPr>
                <w:rFonts w:ascii="Times New Roman" w:eastAsia="Times New Roman" w:hAnsi="Times New Roman"/>
              </w:rPr>
            </w:pPr>
            <w:r>
              <w:rPr>
                <w:rFonts w:ascii="Times New Roman" w:eastAsia="Times New Roman" w:hAnsi="Times New Roman"/>
              </w:rPr>
              <w:t>7.6</w:t>
            </w:r>
          </w:p>
        </w:tc>
        <w:tc>
          <w:tcPr>
            <w:tcW w:w="625" w:type="dxa"/>
          </w:tcPr>
          <w:p w14:paraId="38DD93F4" w14:textId="2B93857F" w:rsidR="00046BA7" w:rsidRPr="002C392E" w:rsidRDefault="00046BA7" w:rsidP="00544FF6">
            <w:pPr>
              <w:spacing w:after="0" w:line="240" w:lineRule="auto"/>
              <w:contextualSpacing/>
              <w:jc w:val="center"/>
              <w:rPr>
                <w:rFonts w:ascii="Times New Roman" w:eastAsia="Times New Roman" w:hAnsi="Times New Roman"/>
              </w:rPr>
            </w:pPr>
            <w:r>
              <w:rPr>
                <w:rFonts w:ascii="Times New Roman" w:eastAsia="Times New Roman" w:hAnsi="Times New Roman"/>
              </w:rPr>
              <w:t>A</w:t>
            </w:r>
          </w:p>
        </w:tc>
      </w:tr>
      <w:tr w:rsidR="00046BA7" w:rsidRPr="002C392E" w14:paraId="609ECEA5" w14:textId="4A08955E" w:rsidTr="00046BA7">
        <w:tc>
          <w:tcPr>
            <w:tcW w:w="8005" w:type="dxa"/>
          </w:tcPr>
          <w:p w14:paraId="05968D29" w14:textId="1C0CBD03" w:rsidR="00046BA7" w:rsidRDefault="00046BA7" w:rsidP="00046BA7">
            <w:pPr>
              <w:spacing w:after="0" w:line="240" w:lineRule="auto"/>
              <w:contextualSpacing/>
              <w:rPr>
                <w:rFonts w:ascii="Times New Roman" w:eastAsia="Times New Roman" w:hAnsi="Times New Roman"/>
              </w:rPr>
            </w:pPr>
            <w:r w:rsidRPr="002C392E">
              <w:rPr>
                <w:rFonts w:ascii="Times New Roman" w:eastAsia="Times New Roman" w:hAnsi="Times New Roman"/>
              </w:rPr>
              <w:tab/>
              <w:t xml:space="preserve">Finding Particular Solutions Using Initial Conditions and Separation of </w:t>
            </w:r>
            <w:r>
              <w:rPr>
                <w:rFonts w:ascii="Times New Roman" w:eastAsia="Times New Roman" w:hAnsi="Times New Roman"/>
              </w:rPr>
              <w:t xml:space="preserve">  </w:t>
            </w:r>
          </w:p>
          <w:p w14:paraId="6BC7874F" w14:textId="2EAC164D" w:rsidR="00046BA7" w:rsidRPr="002C392E" w:rsidRDefault="00046BA7" w:rsidP="00046BA7">
            <w:pPr>
              <w:spacing w:after="0" w:line="240" w:lineRule="auto"/>
              <w:contextualSpacing/>
              <w:rPr>
                <w:rFonts w:ascii="Times New Roman" w:eastAsia="Times New Roman" w:hAnsi="Times New Roman"/>
              </w:rPr>
            </w:pPr>
            <w:r>
              <w:rPr>
                <w:rFonts w:ascii="Times New Roman" w:eastAsia="Times New Roman" w:hAnsi="Times New Roman"/>
              </w:rPr>
              <w:t xml:space="preserve">             </w:t>
            </w:r>
            <w:r w:rsidRPr="002C392E">
              <w:rPr>
                <w:rFonts w:ascii="Times New Roman" w:eastAsia="Times New Roman" w:hAnsi="Times New Roman"/>
              </w:rPr>
              <w:t>Variables</w:t>
            </w:r>
          </w:p>
        </w:tc>
        <w:tc>
          <w:tcPr>
            <w:tcW w:w="720" w:type="dxa"/>
          </w:tcPr>
          <w:p w14:paraId="0B3C9703" w14:textId="47778540" w:rsidR="00046BA7" w:rsidRPr="002C392E" w:rsidRDefault="00046BA7" w:rsidP="00046BA7">
            <w:pPr>
              <w:spacing w:after="0" w:line="240" w:lineRule="auto"/>
              <w:contextualSpacing/>
              <w:jc w:val="center"/>
              <w:rPr>
                <w:rFonts w:ascii="Times New Roman" w:eastAsia="Times New Roman" w:hAnsi="Times New Roman"/>
              </w:rPr>
            </w:pPr>
            <w:r>
              <w:rPr>
                <w:rFonts w:ascii="Times New Roman" w:eastAsia="Times New Roman" w:hAnsi="Times New Roman"/>
              </w:rPr>
              <w:t>7.7</w:t>
            </w:r>
          </w:p>
        </w:tc>
        <w:tc>
          <w:tcPr>
            <w:tcW w:w="625" w:type="dxa"/>
          </w:tcPr>
          <w:p w14:paraId="3A98E9FE" w14:textId="55751B86" w:rsidR="00046BA7" w:rsidRPr="002C392E" w:rsidRDefault="00046BA7" w:rsidP="00544FF6">
            <w:pPr>
              <w:spacing w:after="0" w:line="240" w:lineRule="auto"/>
              <w:contextualSpacing/>
              <w:jc w:val="center"/>
              <w:rPr>
                <w:rFonts w:ascii="Times New Roman" w:eastAsia="Times New Roman" w:hAnsi="Times New Roman"/>
              </w:rPr>
            </w:pPr>
            <w:r>
              <w:rPr>
                <w:rFonts w:ascii="Times New Roman" w:eastAsia="Times New Roman" w:hAnsi="Times New Roman"/>
              </w:rPr>
              <w:t>A</w:t>
            </w:r>
          </w:p>
        </w:tc>
      </w:tr>
      <w:tr w:rsidR="00046BA7" w:rsidRPr="002C392E" w14:paraId="5909E816" w14:textId="14BAD104" w:rsidTr="00046BA7">
        <w:tc>
          <w:tcPr>
            <w:tcW w:w="8005" w:type="dxa"/>
          </w:tcPr>
          <w:p w14:paraId="476A6DFA" w14:textId="5BD05D43" w:rsidR="00046BA7" w:rsidRPr="002C392E" w:rsidRDefault="00046BA7" w:rsidP="00046BA7">
            <w:pPr>
              <w:spacing w:after="0" w:line="240" w:lineRule="auto"/>
              <w:contextualSpacing/>
              <w:rPr>
                <w:rFonts w:ascii="Times New Roman" w:eastAsia="Times New Roman" w:hAnsi="Times New Roman"/>
              </w:rPr>
            </w:pPr>
            <w:r w:rsidRPr="002C392E">
              <w:rPr>
                <w:rFonts w:ascii="Times New Roman" w:eastAsia="Times New Roman" w:hAnsi="Times New Roman"/>
              </w:rPr>
              <w:tab/>
              <w:t>Exponential Models with Differential Equations</w:t>
            </w:r>
          </w:p>
        </w:tc>
        <w:tc>
          <w:tcPr>
            <w:tcW w:w="720" w:type="dxa"/>
          </w:tcPr>
          <w:p w14:paraId="1BC2D085" w14:textId="5BDB78C8" w:rsidR="00046BA7" w:rsidRPr="002C392E" w:rsidRDefault="00046BA7" w:rsidP="00046BA7">
            <w:pPr>
              <w:spacing w:after="0" w:line="240" w:lineRule="auto"/>
              <w:contextualSpacing/>
              <w:jc w:val="center"/>
              <w:rPr>
                <w:rFonts w:ascii="Times New Roman" w:eastAsia="Times New Roman" w:hAnsi="Times New Roman"/>
              </w:rPr>
            </w:pPr>
            <w:r>
              <w:rPr>
                <w:rFonts w:ascii="Times New Roman" w:eastAsia="Times New Roman" w:hAnsi="Times New Roman"/>
              </w:rPr>
              <w:t>7.8</w:t>
            </w:r>
          </w:p>
        </w:tc>
        <w:tc>
          <w:tcPr>
            <w:tcW w:w="625" w:type="dxa"/>
          </w:tcPr>
          <w:p w14:paraId="497F9046" w14:textId="08ADBAFA" w:rsidR="00046BA7" w:rsidRPr="002C392E" w:rsidRDefault="00046BA7" w:rsidP="00544FF6">
            <w:pPr>
              <w:spacing w:after="0" w:line="240" w:lineRule="auto"/>
              <w:contextualSpacing/>
              <w:jc w:val="center"/>
              <w:rPr>
                <w:rFonts w:ascii="Times New Roman" w:eastAsia="Times New Roman" w:hAnsi="Times New Roman"/>
              </w:rPr>
            </w:pPr>
            <w:r>
              <w:rPr>
                <w:rFonts w:ascii="Times New Roman" w:eastAsia="Times New Roman" w:hAnsi="Times New Roman"/>
              </w:rPr>
              <w:t>C</w:t>
            </w:r>
          </w:p>
        </w:tc>
      </w:tr>
    </w:tbl>
    <w:p w14:paraId="4DCC3524" w14:textId="77777777" w:rsidR="002C392E" w:rsidRDefault="002C392E" w:rsidP="00746756">
      <w:pPr>
        <w:spacing w:after="0" w:line="240" w:lineRule="auto"/>
        <w:contextualSpacing/>
        <w:rPr>
          <w:rFonts w:ascii="Times New Roman" w:eastAsia="Times New Roman" w:hAnsi="Times New Roman"/>
          <w:sz w:val="24"/>
        </w:rPr>
      </w:pPr>
    </w:p>
    <w:p w14:paraId="65EEE42F" w14:textId="79B5C825" w:rsidR="00746756" w:rsidRDefault="00746756" w:rsidP="00746756">
      <w:pPr>
        <w:spacing w:after="0" w:line="240" w:lineRule="auto"/>
        <w:contextualSpacing/>
        <w:rPr>
          <w:rFonts w:ascii="Times New Roman" w:eastAsia="Times New Roman" w:hAnsi="Times New Roman"/>
          <w:sz w:val="24"/>
        </w:rPr>
      </w:pPr>
      <w:r>
        <w:rPr>
          <w:rFonts w:ascii="Times New Roman" w:eastAsia="Times New Roman" w:hAnsi="Times New Roman"/>
          <w:sz w:val="24"/>
        </w:rPr>
        <w:t>COMPETENCY 8</w:t>
      </w:r>
    </w:p>
    <w:p w14:paraId="18B4BBD7" w14:textId="77777777" w:rsidR="00746756" w:rsidRDefault="00746756" w:rsidP="00746756">
      <w:pPr>
        <w:spacing w:after="0" w:line="240" w:lineRule="auto"/>
        <w:contextualSpacing/>
        <w:rPr>
          <w:rFonts w:ascii="Times New Roman" w:eastAsia="Times New Roman" w:hAnsi="Times New Roman"/>
        </w:rPr>
      </w:pPr>
    </w:p>
    <w:p w14:paraId="6896D5A2" w14:textId="23DCDAF4" w:rsidR="00746756" w:rsidRDefault="00D508DB" w:rsidP="00746756">
      <w:pPr>
        <w:spacing w:after="0" w:line="240" w:lineRule="auto"/>
        <w:contextualSpacing/>
        <w:rPr>
          <w:rFonts w:ascii="Arial" w:eastAsia="Arial" w:hAnsi="Arial"/>
          <w:b/>
          <w:sz w:val="24"/>
          <w:szCs w:val="24"/>
        </w:rPr>
      </w:pPr>
      <w:r w:rsidRPr="005D648F">
        <w:rPr>
          <w:rFonts w:ascii="Arial" w:eastAsia="Arial" w:hAnsi="Arial"/>
          <w:b/>
          <w:sz w:val="24"/>
          <w:szCs w:val="24"/>
        </w:rPr>
        <w:t>Applications of Integration</w:t>
      </w:r>
      <w:r w:rsidR="00746756" w:rsidRPr="005D648F">
        <w:rPr>
          <w:rFonts w:ascii="Arial" w:eastAsia="Arial" w:hAnsi="Arial"/>
          <w:b/>
          <w:sz w:val="24"/>
          <w:szCs w:val="24"/>
        </w:rPr>
        <w:t>.</w:t>
      </w:r>
    </w:p>
    <w:p w14:paraId="2A8D0A5C" w14:textId="77777777" w:rsidR="00867E03" w:rsidRDefault="00867E03" w:rsidP="00867E03">
      <w:pPr>
        <w:spacing w:after="0" w:line="240" w:lineRule="auto"/>
        <w:contextualSpacing/>
        <w:rPr>
          <w:rFonts w:ascii="Times New Roman" w:eastAsia="Times New Roman" w:hAnsi="Times New Roman"/>
          <w:i/>
          <w:iCs/>
          <w:sz w:val="24"/>
        </w:rPr>
      </w:pPr>
      <w:r>
        <w:rPr>
          <w:rFonts w:ascii="Times New Roman" w:eastAsia="Times New Roman" w:hAnsi="Times New Roman"/>
          <w:i/>
          <w:iCs/>
          <w:sz w:val="24"/>
        </w:rPr>
        <w:t>Enabling Objectives:</w:t>
      </w:r>
    </w:p>
    <w:p w14:paraId="3869BAFF" w14:textId="5D4C99D6" w:rsidR="00AE4F9E" w:rsidRDefault="00AE4F9E" w:rsidP="00746756">
      <w:pPr>
        <w:spacing w:after="0" w:line="240" w:lineRule="auto"/>
        <w:contextualSpacing/>
        <w:rPr>
          <w:rFonts w:ascii="Times New Roman" w:eastAsia="Times New Roman" w:hAnsi="Times New Roman"/>
        </w:rPr>
      </w:pPr>
    </w:p>
    <w:tbl>
      <w:tblPr>
        <w:tblStyle w:val="TableGrid"/>
        <w:tblW w:w="9445" w:type="dxa"/>
        <w:tblLook w:val="04A0" w:firstRow="1" w:lastRow="0" w:firstColumn="1" w:lastColumn="0" w:noHBand="0" w:noVBand="1"/>
      </w:tblPr>
      <w:tblGrid>
        <w:gridCol w:w="8005"/>
        <w:gridCol w:w="720"/>
        <w:gridCol w:w="720"/>
      </w:tblGrid>
      <w:tr w:rsidR="00046BA7" w:rsidRPr="00AE4F9E" w14:paraId="18D8A80B" w14:textId="46A704F3" w:rsidTr="00544FF6">
        <w:tc>
          <w:tcPr>
            <w:tcW w:w="8005" w:type="dxa"/>
          </w:tcPr>
          <w:p w14:paraId="1E360132" w14:textId="61D23AE6" w:rsidR="00046BA7" w:rsidRPr="00AE4F9E" w:rsidRDefault="00046BA7" w:rsidP="00046BA7">
            <w:pPr>
              <w:spacing w:after="0" w:line="240" w:lineRule="auto"/>
              <w:contextualSpacing/>
              <w:rPr>
                <w:rFonts w:ascii="Times New Roman" w:eastAsia="Times New Roman" w:hAnsi="Times New Roman"/>
              </w:rPr>
            </w:pPr>
            <w:r>
              <w:rPr>
                <w:rFonts w:ascii="Times New Roman" w:eastAsia="Times New Roman" w:hAnsi="Times New Roman"/>
              </w:rPr>
              <w:t xml:space="preserve">        </w:t>
            </w:r>
            <w:r w:rsidR="00544FF6">
              <w:rPr>
                <w:rFonts w:ascii="Times New Roman" w:eastAsia="Times New Roman" w:hAnsi="Times New Roman"/>
              </w:rPr>
              <w:t xml:space="preserve">     </w:t>
            </w:r>
            <w:r w:rsidRPr="00AE4F9E">
              <w:rPr>
                <w:rFonts w:ascii="Times New Roman" w:eastAsia="Times New Roman" w:hAnsi="Times New Roman"/>
              </w:rPr>
              <w:t>Finding the Average Value of a Function on an Interval</w:t>
            </w:r>
          </w:p>
        </w:tc>
        <w:tc>
          <w:tcPr>
            <w:tcW w:w="720" w:type="dxa"/>
          </w:tcPr>
          <w:p w14:paraId="55FD57DD" w14:textId="62D7D8C6" w:rsidR="00046BA7" w:rsidRDefault="00046BA7" w:rsidP="00046BA7">
            <w:pPr>
              <w:spacing w:after="0" w:line="240" w:lineRule="auto"/>
              <w:contextualSpacing/>
              <w:jc w:val="center"/>
              <w:rPr>
                <w:rFonts w:ascii="Times New Roman" w:eastAsia="Times New Roman" w:hAnsi="Times New Roman"/>
              </w:rPr>
            </w:pPr>
            <w:r>
              <w:rPr>
                <w:rFonts w:ascii="Times New Roman" w:eastAsia="Times New Roman" w:hAnsi="Times New Roman"/>
              </w:rPr>
              <w:t>8.1</w:t>
            </w:r>
          </w:p>
        </w:tc>
        <w:tc>
          <w:tcPr>
            <w:tcW w:w="720" w:type="dxa"/>
          </w:tcPr>
          <w:p w14:paraId="166BE972" w14:textId="3BCB2255" w:rsidR="00046BA7" w:rsidRDefault="00046BA7" w:rsidP="00544FF6">
            <w:pPr>
              <w:spacing w:after="0" w:line="240" w:lineRule="auto"/>
              <w:contextualSpacing/>
              <w:jc w:val="center"/>
              <w:rPr>
                <w:rFonts w:ascii="Times New Roman" w:eastAsia="Times New Roman" w:hAnsi="Times New Roman"/>
              </w:rPr>
            </w:pPr>
            <w:r>
              <w:rPr>
                <w:rFonts w:ascii="Times New Roman" w:eastAsia="Times New Roman" w:hAnsi="Times New Roman"/>
              </w:rPr>
              <w:t>B</w:t>
            </w:r>
          </w:p>
        </w:tc>
      </w:tr>
      <w:tr w:rsidR="00046BA7" w:rsidRPr="00AE4F9E" w14:paraId="60C5D893" w14:textId="10AEF6DB" w:rsidTr="00544FF6">
        <w:tc>
          <w:tcPr>
            <w:tcW w:w="8005" w:type="dxa"/>
          </w:tcPr>
          <w:p w14:paraId="4AB36F68" w14:textId="1334C88B" w:rsidR="00046BA7" w:rsidRPr="00AE4F9E" w:rsidRDefault="00046BA7" w:rsidP="00046BA7">
            <w:pPr>
              <w:spacing w:after="0" w:line="240" w:lineRule="auto"/>
              <w:contextualSpacing/>
              <w:rPr>
                <w:rFonts w:ascii="Times New Roman" w:eastAsia="Times New Roman" w:hAnsi="Times New Roman"/>
              </w:rPr>
            </w:pPr>
            <w:r w:rsidRPr="00AE4F9E">
              <w:rPr>
                <w:rFonts w:ascii="Times New Roman" w:eastAsia="Times New Roman" w:hAnsi="Times New Roman"/>
              </w:rPr>
              <w:tab/>
              <w:t>Connecting Position, Velocity, and Acceleration of Functions Using Integrals</w:t>
            </w:r>
          </w:p>
        </w:tc>
        <w:tc>
          <w:tcPr>
            <w:tcW w:w="720" w:type="dxa"/>
          </w:tcPr>
          <w:p w14:paraId="47005E89" w14:textId="664163EA" w:rsidR="00046BA7" w:rsidRPr="00AE4F9E" w:rsidRDefault="00046BA7" w:rsidP="00046BA7">
            <w:pPr>
              <w:spacing w:after="0" w:line="240" w:lineRule="auto"/>
              <w:contextualSpacing/>
              <w:jc w:val="center"/>
              <w:rPr>
                <w:rFonts w:ascii="Times New Roman" w:eastAsia="Times New Roman" w:hAnsi="Times New Roman"/>
              </w:rPr>
            </w:pPr>
            <w:r>
              <w:rPr>
                <w:rFonts w:ascii="Times New Roman" w:eastAsia="Times New Roman" w:hAnsi="Times New Roman"/>
              </w:rPr>
              <w:t>8.2</w:t>
            </w:r>
          </w:p>
        </w:tc>
        <w:tc>
          <w:tcPr>
            <w:tcW w:w="720" w:type="dxa"/>
          </w:tcPr>
          <w:p w14:paraId="7FFEF803" w14:textId="7AF0E9D3" w:rsidR="00046BA7" w:rsidRPr="00AE4F9E" w:rsidRDefault="00046BA7" w:rsidP="00544FF6">
            <w:pPr>
              <w:spacing w:after="0" w:line="240" w:lineRule="auto"/>
              <w:contextualSpacing/>
              <w:jc w:val="center"/>
              <w:rPr>
                <w:rFonts w:ascii="Times New Roman" w:eastAsia="Times New Roman" w:hAnsi="Times New Roman"/>
              </w:rPr>
            </w:pPr>
            <w:r>
              <w:rPr>
                <w:rFonts w:ascii="Times New Roman" w:eastAsia="Times New Roman" w:hAnsi="Times New Roman"/>
              </w:rPr>
              <w:t>A</w:t>
            </w:r>
          </w:p>
        </w:tc>
      </w:tr>
      <w:tr w:rsidR="00046BA7" w:rsidRPr="00AE4F9E" w14:paraId="5801F0AD" w14:textId="0CE22FF8" w:rsidTr="00544FF6">
        <w:tc>
          <w:tcPr>
            <w:tcW w:w="8005" w:type="dxa"/>
          </w:tcPr>
          <w:p w14:paraId="2112598B" w14:textId="20DF5F18" w:rsidR="00046BA7" w:rsidRPr="00AE4F9E" w:rsidRDefault="00046BA7" w:rsidP="00046BA7">
            <w:pPr>
              <w:spacing w:after="0" w:line="240" w:lineRule="auto"/>
              <w:contextualSpacing/>
              <w:rPr>
                <w:rFonts w:ascii="Times New Roman" w:eastAsia="Times New Roman" w:hAnsi="Times New Roman"/>
              </w:rPr>
            </w:pPr>
            <w:r w:rsidRPr="00AE4F9E">
              <w:rPr>
                <w:rFonts w:ascii="Times New Roman" w:eastAsia="Times New Roman" w:hAnsi="Times New Roman"/>
              </w:rPr>
              <w:tab/>
              <w:t>Using Accumulation Functions and Definite Integrals in Applied Contexts</w:t>
            </w:r>
          </w:p>
        </w:tc>
        <w:tc>
          <w:tcPr>
            <w:tcW w:w="720" w:type="dxa"/>
          </w:tcPr>
          <w:p w14:paraId="0F32562D" w14:textId="5E8FF027" w:rsidR="00046BA7" w:rsidRPr="00AE4F9E" w:rsidRDefault="00046BA7" w:rsidP="00046BA7">
            <w:pPr>
              <w:spacing w:after="0" w:line="240" w:lineRule="auto"/>
              <w:contextualSpacing/>
              <w:jc w:val="center"/>
              <w:rPr>
                <w:rFonts w:ascii="Times New Roman" w:eastAsia="Times New Roman" w:hAnsi="Times New Roman"/>
              </w:rPr>
            </w:pPr>
            <w:r>
              <w:rPr>
                <w:rFonts w:ascii="Times New Roman" w:eastAsia="Times New Roman" w:hAnsi="Times New Roman"/>
              </w:rPr>
              <w:t>8.3</w:t>
            </w:r>
          </w:p>
        </w:tc>
        <w:tc>
          <w:tcPr>
            <w:tcW w:w="720" w:type="dxa"/>
          </w:tcPr>
          <w:p w14:paraId="2F6FEF5C" w14:textId="07472BE2" w:rsidR="00046BA7" w:rsidRPr="00AE4F9E" w:rsidRDefault="00046BA7" w:rsidP="00544FF6">
            <w:pPr>
              <w:spacing w:after="0" w:line="240" w:lineRule="auto"/>
              <w:contextualSpacing/>
              <w:jc w:val="center"/>
              <w:rPr>
                <w:rFonts w:ascii="Times New Roman" w:eastAsia="Times New Roman" w:hAnsi="Times New Roman"/>
              </w:rPr>
            </w:pPr>
            <w:r>
              <w:rPr>
                <w:rFonts w:ascii="Times New Roman" w:eastAsia="Times New Roman" w:hAnsi="Times New Roman"/>
              </w:rPr>
              <w:t>B</w:t>
            </w:r>
          </w:p>
        </w:tc>
      </w:tr>
      <w:tr w:rsidR="00046BA7" w:rsidRPr="00AE4F9E" w14:paraId="548CAA9F" w14:textId="0EAB3EF7" w:rsidTr="00544FF6">
        <w:tc>
          <w:tcPr>
            <w:tcW w:w="8005" w:type="dxa"/>
          </w:tcPr>
          <w:p w14:paraId="5D7B0C1D" w14:textId="15E4E51F" w:rsidR="00046BA7" w:rsidRPr="00AE4F9E" w:rsidRDefault="00046BA7" w:rsidP="00046BA7">
            <w:pPr>
              <w:spacing w:after="0" w:line="240" w:lineRule="auto"/>
              <w:contextualSpacing/>
              <w:rPr>
                <w:rFonts w:ascii="Times New Roman" w:eastAsia="Times New Roman" w:hAnsi="Times New Roman"/>
              </w:rPr>
            </w:pPr>
            <w:r w:rsidRPr="00AE4F9E">
              <w:rPr>
                <w:rFonts w:ascii="Times New Roman" w:eastAsia="Times New Roman" w:hAnsi="Times New Roman"/>
              </w:rPr>
              <w:tab/>
              <w:t>Finding the Area Between Curves Expressed as Functions of x</w:t>
            </w:r>
          </w:p>
        </w:tc>
        <w:tc>
          <w:tcPr>
            <w:tcW w:w="720" w:type="dxa"/>
          </w:tcPr>
          <w:p w14:paraId="19925A76" w14:textId="174592D1" w:rsidR="00046BA7" w:rsidRPr="00AE4F9E" w:rsidRDefault="00046BA7" w:rsidP="00046BA7">
            <w:pPr>
              <w:spacing w:after="0" w:line="240" w:lineRule="auto"/>
              <w:contextualSpacing/>
              <w:jc w:val="center"/>
              <w:rPr>
                <w:rFonts w:ascii="Times New Roman" w:eastAsia="Times New Roman" w:hAnsi="Times New Roman"/>
              </w:rPr>
            </w:pPr>
            <w:r>
              <w:rPr>
                <w:rFonts w:ascii="Times New Roman" w:eastAsia="Times New Roman" w:hAnsi="Times New Roman"/>
              </w:rPr>
              <w:t>8.4</w:t>
            </w:r>
          </w:p>
        </w:tc>
        <w:tc>
          <w:tcPr>
            <w:tcW w:w="720" w:type="dxa"/>
          </w:tcPr>
          <w:p w14:paraId="1AA50184" w14:textId="506B23B0" w:rsidR="00046BA7" w:rsidRPr="00AE4F9E" w:rsidRDefault="00046BA7" w:rsidP="00544FF6">
            <w:pPr>
              <w:spacing w:after="0" w:line="240" w:lineRule="auto"/>
              <w:contextualSpacing/>
              <w:jc w:val="center"/>
              <w:rPr>
                <w:rFonts w:ascii="Times New Roman" w:eastAsia="Times New Roman" w:hAnsi="Times New Roman"/>
              </w:rPr>
            </w:pPr>
            <w:r>
              <w:rPr>
                <w:rFonts w:ascii="Times New Roman" w:eastAsia="Times New Roman" w:hAnsi="Times New Roman"/>
              </w:rPr>
              <w:t>B</w:t>
            </w:r>
          </w:p>
        </w:tc>
      </w:tr>
      <w:tr w:rsidR="00046BA7" w:rsidRPr="00AE4F9E" w14:paraId="7C9F2707" w14:textId="0FCD1456" w:rsidTr="00544FF6">
        <w:tc>
          <w:tcPr>
            <w:tcW w:w="8005" w:type="dxa"/>
          </w:tcPr>
          <w:p w14:paraId="337A79CB" w14:textId="7B5BDE25" w:rsidR="00046BA7" w:rsidRPr="00AE4F9E" w:rsidRDefault="00046BA7" w:rsidP="00046BA7">
            <w:pPr>
              <w:spacing w:after="0" w:line="240" w:lineRule="auto"/>
              <w:contextualSpacing/>
              <w:rPr>
                <w:rFonts w:ascii="Times New Roman" w:eastAsia="Times New Roman" w:hAnsi="Times New Roman"/>
              </w:rPr>
            </w:pPr>
            <w:r w:rsidRPr="00AE4F9E">
              <w:rPr>
                <w:rFonts w:ascii="Times New Roman" w:eastAsia="Times New Roman" w:hAnsi="Times New Roman"/>
              </w:rPr>
              <w:tab/>
              <w:t>Finding the Area Between Curves Expressed as Functions of y</w:t>
            </w:r>
          </w:p>
        </w:tc>
        <w:tc>
          <w:tcPr>
            <w:tcW w:w="720" w:type="dxa"/>
          </w:tcPr>
          <w:p w14:paraId="3E4982CC" w14:textId="2B0F7C81" w:rsidR="00046BA7" w:rsidRPr="00AE4F9E" w:rsidRDefault="00046BA7" w:rsidP="00046BA7">
            <w:pPr>
              <w:spacing w:after="0" w:line="240" w:lineRule="auto"/>
              <w:contextualSpacing/>
              <w:jc w:val="center"/>
              <w:rPr>
                <w:rFonts w:ascii="Times New Roman" w:eastAsia="Times New Roman" w:hAnsi="Times New Roman"/>
              </w:rPr>
            </w:pPr>
            <w:r>
              <w:rPr>
                <w:rFonts w:ascii="Times New Roman" w:eastAsia="Times New Roman" w:hAnsi="Times New Roman"/>
              </w:rPr>
              <w:t>8.5</w:t>
            </w:r>
          </w:p>
        </w:tc>
        <w:tc>
          <w:tcPr>
            <w:tcW w:w="720" w:type="dxa"/>
          </w:tcPr>
          <w:p w14:paraId="45B8B726" w14:textId="394505AF" w:rsidR="00046BA7" w:rsidRPr="00AE4F9E" w:rsidRDefault="00046BA7" w:rsidP="00544FF6">
            <w:pPr>
              <w:spacing w:after="0" w:line="240" w:lineRule="auto"/>
              <w:contextualSpacing/>
              <w:jc w:val="center"/>
              <w:rPr>
                <w:rFonts w:ascii="Times New Roman" w:eastAsia="Times New Roman" w:hAnsi="Times New Roman"/>
              </w:rPr>
            </w:pPr>
            <w:r>
              <w:rPr>
                <w:rFonts w:ascii="Times New Roman" w:eastAsia="Times New Roman" w:hAnsi="Times New Roman"/>
              </w:rPr>
              <w:t>B</w:t>
            </w:r>
          </w:p>
        </w:tc>
      </w:tr>
      <w:tr w:rsidR="00046BA7" w:rsidRPr="00AE4F9E" w14:paraId="733A5542" w14:textId="7B557874" w:rsidTr="00544FF6">
        <w:tc>
          <w:tcPr>
            <w:tcW w:w="8005" w:type="dxa"/>
          </w:tcPr>
          <w:p w14:paraId="00A91FEC" w14:textId="7D65A1BF" w:rsidR="00046BA7" w:rsidRPr="00AE4F9E" w:rsidRDefault="00046BA7" w:rsidP="00046BA7">
            <w:pPr>
              <w:spacing w:after="0" w:line="240" w:lineRule="auto"/>
              <w:contextualSpacing/>
              <w:rPr>
                <w:rFonts w:ascii="Times New Roman" w:eastAsia="Times New Roman" w:hAnsi="Times New Roman"/>
              </w:rPr>
            </w:pPr>
            <w:r w:rsidRPr="00AE4F9E">
              <w:rPr>
                <w:rFonts w:ascii="Times New Roman" w:eastAsia="Times New Roman" w:hAnsi="Times New Roman"/>
              </w:rPr>
              <w:tab/>
              <w:t>Finding the Area Between Curves That Intersect at More Than Two Points</w:t>
            </w:r>
          </w:p>
        </w:tc>
        <w:tc>
          <w:tcPr>
            <w:tcW w:w="720" w:type="dxa"/>
          </w:tcPr>
          <w:p w14:paraId="146245C8" w14:textId="18CFDAE5" w:rsidR="00046BA7" w:rsidRPr="00AE4F9E" w:rsidRDefault="00046BA7" w:rsidP="00046BA7">
            <w:pPr>
              <w:spacing w:after="0" w:line="240" w:lineRule="auto"/>
              <w:contextualSpacing/>
              <w:jc w:val="center"/>
              <w:rPr>
                <w:rFonts w:ascii="Times New Roman" w:eastAsia="Times New Roman" w:hAnsi="Times New Roman"/>
              </w:rPr>
            </w:pPr>
            <w:r>
              <w:rPr>
                <w:rFonts w:ascii="Times New Roman" w:eastAsia="Times New Roman" w:hAnsi="Times New Roman"/>
              </w:rPr>
              <w:t>8.6</w:t>
            </w:r>
          </w:p>
        </w:tc>
        <w:tc>
          <w:tcPr>
            <w:tcW w:w="720" w:type="dxa"/>
          </w:tcPr>
          <w:p w14:paraId="57677C75" w14:textId="27F7CFE2" w:rsidR="00046BA7" w:rsidRPr="00AE4F9E" w:rsidRDefault="00046BA7" w:rsidP="00544FF6">
            <w:pPr>
              <w:spacing w:after="0" w:line="240" w:lineRule="auto"/>
              <w:contextualSpacing/>
              <w:jc w:val="center"/>
              <w:rPr>
                <w:rFonts w:ascii="Times New Roman" w:eastAsia="Times New Roman" w:hAnsi="Times New Roman"/>
              </w:rPr>
            </w:pPr>
            <w:r>
              <w:rPr>
                <w:rFonts w:ascii="Times New Roman" w:eastAsia="Times New Roman" w:hAnsi="Times New Roman"/>
              </w:rPr>
              <w:t>B</w:t>
            </w:r>
          </w:p>
        </w:tc>
      </w:tr>
      <w:tr w:rsidR="00046BA7" w:rsidRPr="00AE4F9E" w14:paraId="48F05F48" w14:textId="6D158E4D" w:rsidTr="00544FF6">
        <w:tc>
          <w:tcPr>
            <w:tcW w:w="8005" w:type="dxa"/>
          </w:tcPr>
          <w:p w14:paraId="1FE5AB7B" w14:textId="708D1FFB" w:rsidR="00046BA7" w:rsidRPr="00AE4F9E" w:rsidRDefault="00046BA7" w:rsidP="00046BA7">
            <w:pPr>
              <w:spacing w:after="0" w:line="240" w:lineRule="auto"/>
              <w:contextualSpacing/>
              <w:rPr>
                <w:rFonts w:ascii="Times New Roman" w:eastAsia="Times New Roman" w:hAnsi="Times New Roman"/>
              </w:rPr>
            </w:pPr>
            <w:r w:rsidRPr="00AE4F9E">
              <w:rPr>
                <w:rFonts w:ascii="Times New Roman" w:eastAsia="Times New Roman" w:hAnsi="Times New Roman"/>
              </w:rPr>
              <w:tab/>
              <w:t>Volumes with Cross Sections: Squares and Rectangles</w:t>
            </w:r>
          </w:p>
        </w:tc>
        <w:tc>
          <w:tcPr>
            <w:tcW w:w="720" w:type="dxa"/>
          </w:tcPr>
          <w:p w14:paraId="5BBA2A6A" w14:textId="112B2C8E" w:rsidR="00046BA7" w:rsidRPr="00AE4F9E" w:rsidRDefault="00046BA7" w:rsidP="00046BA7">
            <w:pPr>
              <w:spacing w:after="0" w:line="240" w:lineRule="auto"/>
              <w:contextualSpacing/>
              <w:jc w:val="center"/>
              <w:rPr>
                <w:rFonts w:ascii="Times New Roman" w:eastAsia="Times New Roman" w:hAnsi="Times New Roman"/>
              </w:rPr>
            </w:pPr>
            <w:r>
              <w:rPr>
                <w:rFonts w:ascii="Times New Roman" w:eastAsia="Times New Roman" w:hAnsi="Times New Roman"/>
              </w:rPr>
              <w:t>8.7</w:t>
            </w:r>
          </w:p>
        </w:tc>
        <w:tc>
          <w:tcPr>
            <w:tcW w:w="720" w:type="dxa"/>
          </w:tcPr>
          <w:p w14:paraId="0481605E" w14:textId="68EEEB9D" w:rsidR="00046BA7" w:rsidRPr="00AE4F9E" w:rsidRDefault="00046BA7" w:rsidP="00544FF6">
            <w:pPr>
              <w:spacing w:after="0" w:line="240" w:lineRule="auto"/>
              <w:contextualSpacing/>
              <w:jc w:val="center"/>
              <w:rPr>
                <w:rFonts w:ascii="Times New Roman" w:eastAsia="Times New Roman" w:hAnsi="Times New Roman"/>
              </w:rPr>
            </w:pPr>
            <w:r>
              <w:rPr>
                <w:rFonts w:ascii="Times New Roman" w:eastAsia="Times New Roman" w:hAnsi="Times New Roman"/>
              </w:rPr>
              <w:t>B</w:t>
            </w:r>
          </w:p>
        </w:tc>
      </w:tr>
      <w:tr w:rsidR="00046BA7" w:rsidRPr="00AE4F9E" w14:paraId="0FBC431D" w14:textId="15A179B0" w:rsidTr="00544FF6">
        <w:tc>
          <w:tcPr>
            <w:tcW w:w="8005" w:type="dxa"/>
          </w:tcPr>
          <w:p w14:paraId="48841F94" w14:textId="16A556E2" w:rsidR="00046BA7" w:rsidRPr="00AE4F9E" w:rsidRDefault="00046BA7" w:rsidP="00046BA7">
            <w:pPr>
              <w:spacing w:after="0" w:line="240" w:lineRule="auto"/>
              <w:contextualSpacing/>
              <w:rPr>
                <w:rFonts w:ascii="Times New Roman" w:eastAsia="Times New Roman" w:hAnsi="Times New Roman"/>
              </w:rPr>
            </w:pPr>
            <w:r w:rsidRPr="00AE4F9E">
              <w:rPr>
                <w:rFonts w:ascii="Times New Roman" w:eastAsia="Times New Roman" w:hAnsi="Times New Roman"/>
              </w:rPr>
              <w:tab/>
              <w:t>Volumes with Cross Sections: Triangles and Semicircles</w:t>
            </w:r>
          </w:p>
        </w:tc>
        <w:tc>
          <w:tcPr>
            <w:tcW w:w="720" w:type="dxa"/>
          </w:tcPr>
          <w:p w14:paraId="061ADCF0" w14:textId="5C58504B" w:rsidR="00046BA7" w:rsidRPr="00AE4F9E" w:rsidRDefault="00046BA7" w:rsidP="00046BA7">
            <w:pPr>
              <w:spacing w:after="0" w:line="240" w:lineRule="auto"/>
              <w:contextualSpacing/>
              <w:jc w:val="center"/>
              <w:rPr>
                <w:rFonts w:ascii="Times New Roman" w:eastAsia="Times New Roman" w:hAnsi="Times New Roman"/>
              </w:rPr>
            </w:pPr>
            <w:r>
              <w:rPr>
                <w:rFonts w:ascii="Times New Roman" w:eastAsia="Times New Roman" w:hAnsi="Times New Roman"/>
              </w:rPr>
              <w:t>8.8</w:t>
            </w:r>
          </w:p>
        </w:tc>
        <w:tc>
          <w:tcPr>
            <w:tcW w:w="720" w:type="dxa"/>
          </w:tcPr>
          <w:p w14:paraId="192A87D2" w14:textId="30D1D00F" w:rsidR="00046BA7" w:rsidRPr="00AE4F9E" w:rsidRDefault="00046BA7" w:rsidP="00544FF6">
            <w:pPr>
              <w:spacing w:after="0" w:line="240" w:lineRule="auto"/>
              <w:contextualSpacing/>
              <w:jc w:val="center"/>
              <w:rPr>
                <w:rFonts w:ascii="Times New Roman" w:eastAsia="Times New Roman" w:hAnsi="Times New Roman"/>
              </w:rPr>
            </w:pPr>
            <w:r>
              <w:rPr>
                <w:rFonts w:ascii="Times New Roman" w:eastAsia="Times New Roman" w:hAnsi="Times New Roman"/>
              </w:rPr>
              <w:t>B</w:t>
            </w:r>
          </w:p>
        </w:tc>
      </w:tr>
      <w:tr w:rsidR="00046BA7" w:rsidRPr="00AE4F9E" w14:paraId="50E33282" w14:textId="3D4C270B" w:rsidTr="00544FF6">
        <w:tc>
          <w:tcPr>
            <w:tcW w:w="8005" w:type="dxa"/>
          </w:tcPr>
          <w:p w14:paraId="44677AEA" w14:textId="37FCC198" w:rsidR="00046BA7" w:rsidRPr="00AE4F9E" w:rsidRDefault="00046BA7" w:rsidP="00046BA7">
            <w:pPr>
              <w:spacing w:after="0" w:line="240" w:lineRule="auto"/>
              <w:contextualSpacing/>
              <w:rPr>
                <w:rFonts w:ascii="Times New Roman" w:eastAsia="Times New Roman" w:hAnsi="Times New Roman"/>
              </w:rPr>
            </w:pPr>
            <w:r w:rsidRPr="00AE4F9E">
              <w:rPr>
                <w:rFonts w:ascii="Times New Roman" w:eastAsia="Times New Roman" w:hAnsi="Times New Roman"/>
              </w:rPr>
              <w:tab/>
              <w:t>Volume with Disc Method: Revolving Around the x or y-axis</w:t>
            </w:r>
          </w:p>
        </w:tc>
        <w:tc>
          <w:tcPr>
            <w:tcW w:w="720" w:type="dxa"/>
          </w:tcPr>
          <w:p w14:paraId="7779161A" w14:textId="733DFD68" w:rsidR="00046BA7" w:rsidRPr="00AE4F9E" w:rsidRDefault="00046BA7" w:rsidP="00046BA7">
            <w:pPr>
              <w:spacing w:after="0" w:line="240" w:lineRule="auto"/>
              <w:contextualSpacing/>
              <w:jc w:val="center"/>
              <w:rPr>
                <w:rFonts w:ascii="Times New Roman" w:eastAsia="Times New Roman" w:hAnsi="Times New Roman"/>
              </w:rPr>
            </w:pPr>
            <w:r>
              <w:rPr>
                <w:rFonts w:ascii="Times New Roman" w:eastAsia="Times New Roman" w:hAnsi="Times New Roman"/>
              </w:rPr>
              <w:t>8.9</w:t>
            </w:r>
          </w:p>
        </w:tc>
        <w:tc>
          <w:tcPr>
            <w:tcW w:w="720" w:type="dxa"/>
          </w:tcPr>
          <w:p w14:paraId="6A47C7A1" w14:textId="7C27AA1C" w:rsidR="00046BA7" w:rsidRPr="00AE4F9E" w:rsidRDefault="00046BA7" w:rsidP="00544FF6">
            <w:pPr>
              <w:spacing w:after="0" w:line="240" w:lineRule="auto"/>
              <w:contextualSpacing/>
              <w:jc w:val="center"/>
              <w:rPr>
                <w:rFonts w:ascii="Times New Roman" w:eastAsia="Times New Roman" w:hAnsi="Times New Roman"/>
              </w:rPr>
            </w:pPr>
            <w:r>
              <w:rPr>
                <w:rFonts w:ascii="Times New Roman" w:eastAsia="Times New Roman" w:hAnsi="Times New Roman"/>
              </w:rPr>
              <w:t>B</w:t>
            </w:r>
          </w:p>
        </w:tc>
      </w:tr>
      <w:tr w:rsidR="00046BA7" w:rsidRPr="00AE4F9E" w14:paraId="4D1D7357" w14:textId="08F7A462" w:rsidTr="00544FF6">
        <w:tc>
          <w:tcPr>
            <w:tcW w:w="8005" w:type="dxa"/>
          </w:tcPr>
          <w:p w14:paraId="3715745A" w14:textId="52F85408" w:rsidR="00046BA7" w:rsidRPr="00AE4F9E" w:rsidRDefault="00046BA7" w:rsidP="00046BA7">
            <w:pPr>
              <w:spacing w:after="0" w:line="240" w:lineRule="auto"/>
              <w:contextualSpacing/>
              <w:rPr>
                <w:rFonts w:ascii="Times New Roman" w:eastAsia="Times New Roman" w:hAnsi="Times New Roman"/>
              </w:rPr>
            </w:pPr>
            <w:r w:rsidRPr="00AE4F9E">
              <w:rPr>
                <w:rFonts w:ascii="Times New Roman" w:eastAsia="Times New Roman" w:hAnsi="Times New Roman"/>
              </w:rPr>
              <w:tab/>
              <w:t>Volume with Disc Method: Revolving Around Other Axes</w:t>
            </w:r>
          </w:p>
        </w:tc>
        <w:tc>
          <w:tcPr>
            <w:tcW w:w="720" w:type="dxa"/>
          </w:tcPr>
          <w:p w14:paraId="0CCE4921" w14:textId="0F18F898" w:rsidR="00046BA7" w:rsidRPr="00AE4F9E" w:rsidRDefault="00046BA7" w:rsidP="00046BA7">
            <w:pPr>
              <w:spacing w:after="0" w:line="240" w:lineRule="auto"/>
              <w:contextualSpacing/>
              <w:jc w:val="center"/>
              <w:rPr>
                <w:rFonts w:ascii="Times New Roman" w:eastAsia="Times New Roman" w:hAnsi="Times New Roman"/>
              </w:rPr>
            </w:pPr>
            <w:r>
              <w:rPr>
                <w:rFonts w:ascii="Times New Roman" w:eastAsia="Times New Roman" w:hAnsi="Times New Roman"/>
              </w:rPr>
              <w:t>8.10</w:t>
            </w:r>
          </w:p>
        </w:tc>
        <w:tc>
          <w:tcPr>
            <w:tcW w:w="720" w:type="dxa"/>
          </w:tcPr>
          <w:p w14:paraId="6381F8C8" w14:textId="18B5EC23" w:rsidR="00046BA7" w:rsidRPr="00AE4F9E" w:rsidRDefault="00046BA7" w:rsidP="00544FF6">
            <w:pPr>
              <w:spacing w:after="0" w:line="240" w:lineRule="auto"/>
              <w:contextualSpacing/>
              <w:jc w:val="center"/>
              <w:rPr>
                <w:rFonts w:ascii="Times New Roman" w:eastAsia="Times New Roman" w:hAnsi="Times New Roman"/>
              </w:rPr>
            </w:pPr>
            <w:r>
              <w:rPr>
                <w:rFonts w:ascii="Times New Roman" w:eastAsia="Times New Roman" w:hAnsi="Times New Roman"/>
              </w:rPr>
              <w:t>B</w:t>
            </w:r>
          </w:p>
        </w:tc>
      </w:tr>
      <w:tr w:rsidR="00046BA7" w:rsidRPr="00AE4F9E" w14:paraId="644031EF" w14:textId="3FF64367" w:rsidTr="00544FF6">
        <w:tc>
          <w:tcPr>
            <w:tcW w:w="8005" w:type="dxa"/>
          </w:tcPr>
          <w:p w14:paraId="7DDEB7DA" w14:textId="3BED2BCB" w:rsidR="00046BA7" w:rsidRPr="00AE4F9E" w:rsidRDefault="00046BA7" w:rsidP="00046BA7">
            <w:pPr>
              <w:spacing w:after="0" w:line="240" w:lineRule="auto"/>
              <w:contextualSpacing/>
              <w:rPr>
                <w:rFonts w:ascii="Times New Roman" w:eastAsia="Times New Roman" w:hAnsi="Times New Roman"/>
              </w:rPr>
            </w:pPr>
            <w:r w:rsidRPr="00AE4F9E">
              <w:rPr>
                <w:rFonts w:ascii="Times New Roman" w:eastAsia="Times New Roman" w:hAnsi="Times New Roman"/>
              </w:rPr>
              <w:tab/>
              <w:t>Volume with Washer Method: Revolving Around the x or y-axis</w:t>
            </w:r>
          </w:p>
        </w:tc>
        <w:tc>
          <w:tcPr>
            <w:tcW w:w="720" w:type="dxa"/>
          </w:tcPr>
          <w:p w14:paraId="5ECDF551" w14:textId="4082FD64" w:rsidR="00046BA7" w:rsidRPr="00AE4F9E" w:rsidRDefault="00046BA7" w:rsidP="00046BA7">
            <w:pPr>
              <w:spacing w:after="0" w:line="240" w:lineRule="auto"/>
              <w:contextualSpacing/>
              <w:jc w:val="center"/>
              <w:rPr>
                <w:rFonts w:ascii="Times New Roman" w:eastAsia="Times New Roman" w:hAnsi="Times New Roman"/>
              </w:rPr>
            </w:pPr>
            <w:r>
              <w:rPr>
                <w:rFonts w:ascii="Times New Roman" w:eastAsia="Times New Roman" w:hAnsi="Times New Roman"/>
              </w:rPr>
              <w:t>8.11</w:t>
            </w:r>
          </w:p>
        </w:tc>
        <w:tc>
          <w:tcPr>
            <w:tcW w:w="720" w:type="dxa"/>
          </w:tcPr>
          <w:p w14:paraId="74D23B37" w14:textId="1630A6DA" w:rsidR="00046BA7" w:rsidRPr="00AE4F9E" w:rsidRDefault="00046BA7" w:rsidP="00544FF6">
            <w:pPr>
              <w:spacing w:after="0" w:line="240" w:lineRule="auto"/>
              <w:contextualSpacing/>
              <w:jc w:val="center"/>
              <w:rPr>
                <w:rFonts w:ascii="Times New Roman" w:eastAsia="Times New Roman" w:hAnsi="Times New Roman"/>
              </w:rPr>
            </w:pPr>
            <w:r>
              <w:rPr>
                <w:rFonts w:ascii="Times New Roman" w:eastAsia="Times New Roman" w:hAnsi="Times New Roman"/>
              </w:rPr>
              <w:t>B</w:t>
            </w:r>
          </w:p>
        </w:tc>
      </w:tr>
      <w:tr w:rsidR="00046BA7" w14:paraId="630493FE" w14:textId="2B6F5C60" w:rsidTr="00544FF6">
        <w:tc>
          <w:tcPr>
            <w:tcW w:w="8005" w:type="dxa"/>
          </w:tcPr>
          <w:p w14:paraId="0DC894E3" w14:textId="3AEBDA62" w:rsidR="00046BA7" w:rsidRDefault="00046BA7" w:rsidP="00046BA7">
            <w:pPr>
              <w:spacing w:after="0" w:line="240" w:lineRule="auto"/>
              <w:contextualSpacing/>
              <w:rPr>
                <w:rFonts w:ascii="Times New Roman" w:eastAsia="Times New Roman" w:hAnsi="Times New Roman"/>
              </w:rPr>
            </w:pPr>
            <w:r w:rsidRPr="00AE4F9E">
              <w:rPr>
                <w:rFonts w:ascii="Times New Roman" w:eastAsia="Times New Roman" w:hAnsi="Times New Roman"/>
              </w:rPr>
              <w:tab/>
              <w:t>Volume with Washer Method: Revolving Around Other Axes</w:t>
            </w:r>
          </w:p>
        </w:tc>
        <w:tc>
          <w:tcPr>
            <w:tcW w:w="720" w:type="dxa"/>
          </w:tcPr>
          <w:p w14:paraId="7309F475" w14:textId="0C302BE3" w:rsidR="00046BA7" w:rsidRPr="00AE4F9E" w:rsidRDefault="00544FF6" w:rsidP="00046BA7">
            <w:pPr>
              <w:spacing w:after="0" w:line="240" w:lineRule="auto"/>
              <w:contextualSpacing/>
              <w:jc w:val="center"/>
              <w:rPr>
                <w:rFonts w:ascii="Times New Roman" w:eastAsia="Times New Roman" w:hAnsi="Times New Roman"/>
              </w:rPr>
            </w:pPr>
            <w:r>
              <w:rPr>
                <w:rFonts w:ascii="Times New Roman" w:eastAsia="Times New Roman" w:hAnsi="Times New Roman"/>
              </w:rPr>
              <w:t>8.12</w:t>
            </w:r>
          </w:p>
        </w:tc>
        <w:tc>
          <w:tcPr>
            <w:tcW w:w="720" w:type="dxa"/>
          </w:tcPr>
          <w:p w14:paraId="0C25FB42" w14:textId="637DAC25" w:rsidR="00046BA7" w:rsidRPr="00AE4F9E" w:rsidRDefault="00046BA7" w:rsidP="00544FF6">
            <w:pPr>
              <w:spacing w:after="0" w:line="240" w:lineRule="auto"/>
              <w:contextualSpacing/>
              <w:jc w:val="center"/>
              <w:rPr>
                <w:rFonts w:ascii="Times New Roman" w:eastAsia="Times New Roman" w:hAnsi="Times New Roman"/>
              </w:rPr>
            </w:pPr>
            <w:r>
              <w:rPr>
                <w:rFonts w:ascii="Times New Roman" w:eastAsia="Times New Roman" w:hAnsi="Times New Roman"/>
              </w:rPr>
              <w:t>B</w:t>
            </w:r>
          </w:p>
        </w:tc>
      </w:tr>
      <w:tr w:rsidR="00046BA7" w14:paraId="566956E4" w14:textId="77777777" w:rsidTr="00544FF6">
        <w:tc>
          <w:tcPr>
            <w:tcW w:w="8005" w:type="dxa"/>
          </w:tcPr>
          <w:p w14:paraId="369141B8" w14:textId="59D01565" w:rsidR="00046BA7" w:rsidRPr="00AE4F9E" w:rsidRDefault="00046BA7" w:rsidP="00046BA7">
            <w:pPr>
              <w:spacing w:after="0" w:line="240" w:lineRule="auto"/>
              <w:contextualSpacing/>
              <w:rPr>
                <w:rFonts w:ascii="Times New Roman" w:eastAsia="Times New Roman" w:hAnsi="Times New Roman"/>
              </w:rPr>
            </w:pPr>
            <w:r>
              <w:rPr>
                <w:rFonts w:ascii="Times New Roman" w:eastAsia="Times New Roman" w:hAnsi="Times New Roman"/>
              </w:rPr>
              <w:t xml:space="preserve">     </w:t>
            </w:r>
            <w:r w:rsidR="00544FF6">
              <w:rPr>
                <w:rFonts w:ascii="Times New Roman" w:eastAsia="Times New Roman" w:hAnsi="Times New Roman"/>
              </w:rPr>
              <w:t xml:space="preserve">     </w:t>
            </w:r>
            <w:r>
              <w:rPr>
                <w:rFonts w:ascii="Times New Roman" w:eastAsia="Times New Roman" w:hAnsi="Times New Roman"/>
              </w:rPr>
              <w:t xml:space="preserve">   Volume with Cylindrical Shells: Revolving Around the x or y-axis</w:t>
            </w:r>
          </w:p>
        </w:tc>
        <w:tc>
          <w:tcPr>
            <w:tcW w:w="720" w:type="dxa"/>
          </w:tcPr>
          <w:p w14:paraId="7D92FFB7" w14:textId="07C4AA6C" w:rsidR="00046BA7" w:rsidRDefault="00544FF6" w:rsidP="00046BA7">
            <w:pPr>
              <w:spacing w:after="0" w:line="240" w:lineRule="auto"/>
              <w:contextualSpacing/>
              <w:jc w:val="center"/>
              <w:rPr>
                <w:rFonts w:ascii="Times New Roman" w:eastAsia="Times New Roman" w:hAnsi="Times New Roman"/>
              </w:rPr>
            </w:pPr>
            <w:r>
              <w:rPr>
                <w:rFonts w:ascii="Times New Roman" w:eastAsia="Times New Roman" w:hAnsi="Times New Roman"/>
              </w:rPr>
              <w:t>Ext</w:t>
            </w:r>
          </w:p>
        </w:tc>
        <w:tc>
          <w:tcPr>
            <w:tcW w:w="720" w:type="dxa"/>
          </w:tcPr>
          <w:p w14:paraId="240996E5" w14:textId="6741F50F" w:rsidR="00046BA7" w:rsidRPr="00AE4F9E" w:rsidRDefault="00046BA7" w:rsidP="00544FF6">
            <w:pPr>
              <w:spacing w:after="0" w:line="240" w:lineRule="auto"/>
              <w:contextualSpacing/>
              <w:jc w:val="center"/>
              <w:rPr>
                <w:rFonts w:ascii="Times New Roman" w:eastAsia="Times New Roman" w:hAnsi="Times New Roman"/>
              </w:rPr>
            </w:pPr>
            <w:r>
              <w:rPr>
                <w:rFonts w:ascii="Times New Roman" w:eastAsia="Times New Roman" w:hAnsi="Times New Roman"/>
              </w:rPr>
              <w:t>B</w:t>
            </w:r>
          </w:p>
        </w:tc>
      </w:tr>
      <w:tr w:rsidR="00046BA7" w14:paraId="595086BB" w14:textId="77777777" w:rsidTr="00544FF6">
        <w:tc>
          <w:tcPr>
            <w:tcW w:w="8005" w:type="dxa"/>
          </w:tcPr>
          <w:p w14:paraId="10C581C0" w14:textId="22E55F3B" w:rsidR="00046BA7" w:rsidRDefault="00544FF6" w:rsidP="00046BA7">
            <w:pPr>
              <w:spacing w:after="0" w:line="240" w:lineRule="auto"/>
              <w:contextualSpacing/>
              <w:rPr>
                <w:rFonts w:ascii="Times New Roman" w:eastAsia="Times New Roman" w:hAnsi="Times New Roman"/>
              </w:rPr>
            </w:pPr>
            <w:r>
              <w:rPr>
                <w:rFonts w:ascii="Times New Roman" w:eastAsia="Times New Roman" w:hAnsi="Times New Roman"/>
              </w:rPr>
              <w:t xml:space="preserve">     </w:t>
            </w:r>
            <w:r w:rsidR="00046BA7">
              <w:rPr>
                <w:rFonts w:ascii="Times New Roman" w:eastAsia="Times New Roman" w:hAnsi="Times New Roman"/>
              </w:rPr>
              <w:t xml:space="preserve">        Volume with Cylindrical Shells: Revolving Around Other Axes</w:t>
            </w:r>
          </w:p>
        </w:tc>
        <w:tc>
          <w:tcPr>
            <w:tcW w:w="720" w:type="dxa"/>
          </w:tcPr>
          <w:p w14:paraId="040F63B8" w14:textId="399B334A" w:rsidR="00046BA7" w:rsidRDefault="00544FF6" w:rsidP="00046BA7">
            <w:pPr>
              <w:spacing w:after="0" w:line="240" w:lineRule="auto"/>
              <w:contextualSpacing/>
              <w:jc w:val="center"/>
              <w:rPr>
                <w:rFonts w:ascii="Times New Roman" w:eastAsia="Times New Roman" w:hAnsi="Times New Roman"/>
              </w:rPr>
            </w:pPr>
            <w:r>
              <w:rPr>
                <w:rFonts w:ascii="Times New Roman" w:eastAsia="Times New Roman" w:hAnsi="Times New Roman"/>
              </w:rPr>
              <w:t>Ext</w:t>
            </w:r>
          </w:p>
        </w:tc>
        <w:tc>
          <w:tcPr>
            <w:tcW w:w="720" w:type="dxa"/>
          </w:tcPr>
          <w:p w14:paraId="41F4AAD1" w14:textId="686336AF" w:rsidR="00046BA7" w:rsidRPr="00AE4F9E" w:rsidRDefault="00046BA7" w:rsidP="00544FF6">
            <w:pPr>
              <w:spacing w:after="0" w:line="240" w:lineRule="auto"/>
              <w:contextualSpacing/>
              <w:jc w:val="center"/>
              <w:rPr>
                <w:rFonts w:ascii="Times New Roman" w:eastAsia="Times New Roman" w:hAnsi="Times New Roman"/>
              </w:rPr>
            </w:pPr>
            <w:r>
              <w:rPr>
                <w:rFonts w:ascii="Times New Roman" w:eastAsia="Times New Roman" w:hAnsi="Times New Roman"/>
              </w:rPr>
              <w:t>B</w:t>
            </w:r>
          </w:p>
        </w:tc>
      </w:tr>
    </w:tbl>
    <w:p w14:paraId="5A458F5B" w14:textId="5ADAFD58" w:rsidR="005D648F" w:rsidRDefault="005D648F" w:rsidP="00AE4F9E">
      <w:pPr>
        <w:spacing w:after="0" w:line="240" w:lineRule="auto"/>
        <w:contextualSpacing/>
        <w:rPr>
          <w:rFonts w:ascii="Times New Roman" w:eastAsia="Times New Roman" w:hAnsi="Times New Roman"/>
        </w:rPr>
      </w:pPr>
    </w:p>
    <w:sectPr w:rsidR="005D6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190CDE6"/>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FDCC23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BEFD7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6B68079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25E45D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519B500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3F2DBA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257130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436C61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333AB10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21D35A5"/>
    <w:multiLevelType w:val="multilevel"/>
    <w:tmpl w:val="7D1889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4674B1E"/>
    <w:multiLevelType w:val="multilevel"/>
    <w:tmpl w:val="24FA05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70350894">
    <w:abstractNumId w:val="0"/>
  </w:num>
  <w:num w:numId="2" w16cid:durableId="1210801730">
    <w:abstractNumId w:val="1"/>
  </w:num>
  <w:num w:numId="3" w16cid:durableId="805779558">
    <w:abstractNumId w:val="2"/>
  </w:num>
  <w:num w:numId="4" w16cid:durableId="1147938461">
    <w:abstractNumId w:val="3"/>
  </w:num>
  <w:num w:numId="5" w16cid:durableId="1464730967">
    <w:abstractNumId w:val="4"/>
  </w:num>
  <w:num w:numId="6" w16cid:durableId="1514609524">
    <w:abstractNumId w:val="5"/>
  </w:num>
  <w:num w:numId="7" w16cid:durableId="1140030339">
    <w:abstractNumId w:val="6"/>
  </w:num>
  <w:num w:numId="8" w16cid:durableId="1972973642">
    <w:abstractNumId w:val="7"/>
  </w:num>
  <w:num w:numId="9" w16cid:durableId="1781414555">
    <w:abstractNumId w:val="8"/>
  </w:num>
  <w:num w:numId="10" w16cid:durableId="845484209">
    <w:abstractNumId w:val="9"/>
  </w:num>
  <w:num w:numId="11" w16cid:durableId="2097313670">
    <w:abstractNumId w:val="10"/>
  </w:num>
  <w:num w:numId="12" w16cid:durableId="212887214">
    <w:abstractNumId w:val="11"/>
  </w:num>
  <w:num w:numId="13" w16cid:durableId="1067454101">
    <w:abstractNumId w:val="12"/>
  </w:num>
  <w:num w:numId="14" w16cid:durableId="1441872478">
    <w:abstractNumId w:val="13"/>
  </w:num>
  <w:num w:numId="15" w16cid:durableId="1727489318">
    <w:abstractNumId w:val="14"/>
  </w:num>
  <w:num w:numId="16" w16cid:durableId="360516171">
    <w:abstractNumId w:val="15"/>
  </w:num>
  <w:num w:numId="17" w16cid:durableId="684283078">
    <w:abstractNumId w:val="16"/>
  </w:num>
  <w:num w:numId="18" w16cid:durableId="908534396">
    <w:abstractNumId w:val="17"/>
  </w:num>
  <w:num w:numId="19" w16cid:durableId="1334190079">
    <w:abstractNumId w:val="18"/>
  </w:num>
  <w:num w:numId="20" w16cid:durableId="1538392821">
    <w:abstractNumId w:val="19"/>
  </w:num>
  <w:num w:numId="21" w16cid:durableId="877621406">
    <w:abstractNumId w:val="20"/>
  </w:num>
  <w:num w:numId="22" w16cid:durableId="573704937">
    <w:abstractNumId w:val="21"/>
  </w:num>
  <w:num w:numId="23" w16cid:durableId="301692613">
    <w:abstractNumId w:val="22"/>
  </w:num>
  <w:num w:numId="24" w16cid:durableId="49847200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756"/>
    <w:rsid w:val="00046BA7"/>
    <w:rsid w:val="000728AB"/>
    <w:rsid w:val="000800CF"/>
    <w:rsid w:val="00200A28"/>
    <w:rsid w:val="00227526"/>
    <w:rsid w:val="0023228E"/>
    <w:rsid w:val="002C392E"/>
    <w:rsid w:val="00384AD3"/>
    <w:rsid w:val="003C25F2"/>
    <w:rsid w:val="003F0ED1"/>
    <w:rsid w:val="00427082"/>
    <w:rsid w:val="00432A6E"/>
    <w:rsid w:val="004D7339"/>
    <w:rsid w:val="00544FF6"/>
    <w:rsid w:val="00557A13"/>
    <w:rsid w:val="005C303C"/>
    <w:rsid w:val="005D648F"/>
    <w:rsid w:val="005E1524"/>
    <w:rsid w:val="00730193"/>
    <w:rsid w:val="00746756"/>
    <w:rsid w:val="007D5C66"/>
    <w:rsid w:val="007F1BA8"/>
    <w:rsid w:val="008344B5"/>
    <w:rsid w:val="00867E03"/>
    <w:rsid w:val="008B67DF"/>
    <w:rsid w:val="009C20C6"/>
    <w:rsid w:val="009E1691"/>
    <w:rsid w:val="00AE1175"/>
    <w:rsid w:val="00AE4F9E"/>
    <w:rsid w:val="00BC5B54"/>
    <w:rsid w:val="00BE13CE"/>
    <w:rsid w:val="00C02E4E"/>
    <w:rsid w:val="00C538FE"/>
    <w:rsid w:val="00CD444C"/>
    <w:rsid w:val="00CE0DB9"/>
    <w:rsid w:val="00D508DB"/>
    <w:rsid w:val="00E3101C"/>
    <w:rsid w:val="00FF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37EE5"/>
  <w15:chartTrackingRefBased/>
  <w15:docId w15:val="{F6C37864-CBD7-4A54-9E18-2786B392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0C6"/>
    <w:pPr>
      <w:ind w:left="720"/>
      <w:contextualSpacing/>
    </w:pPr>
  </w:style>
  <w:style w:type="table" w:styleId="TableGrid">
    <w:name w:val="Table Grid"/>
    <w:basedOn w:val="TableNormal"/>
    <w:uiPriority w:val="39"/>
    <w:rsid w:val="00FF7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764</TotalTime>
  <Pages>4</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 Taylor</dc:creator>
  <cp:keywords/>
  <dc:description/>
  <cp:lastModifiedBy>Brandon M. Taylor</cp:lastModifiedBy>
  <cp:revision>10</cp:revision>
  <cp:lastPrinted>2022-06-02T12:46:00Z</cp:lastPrinted>
  <dcterms:created xsi:type="dcterms:W3CDTF">2022-05-31T17:29:00Z</dcterms:created>
  <dcterms:modified xsi:type="dcterms:W3CDTF">2022-06-02T19:10:00Z</dcterms:modified>
</cp:coreProperties>
</file>